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17EDC" w14:textId="77777777" w:rsidR="00680063" w:rsidRDefault="0014020D">
      <w:pPr>
        <w:tabs>
          <w:tab w:val="left" w:pos="3969"/>
          <w:tab w:val="left" w:pos="4104"/>
        </w:tabs>
        <w:ind w:left="142" w:right="-142" w:firstLine="567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БЕ 2020-010104303</w:t>
      </w:r>
    </w:p>
    <w:p w14:paraId="432C80D5" w14:textId="77777777" w:rsidR="00680063" w:rsidRDefault="0014020D">
      <w:pPr>
        <w:tabs>
          <w:tab w:val="left" w:pos="3969"/>
          <w:tab w:val="left" w:pos="4104"/>
        </w:tabs>
        <w:ind w:left="142" w:right="-142" w:firstLine="567"/>
        <w:jc w:val="right"/>
        <w:rPr>
          <w:b/>
          <w:u w:val="single"/>
        </w:rPr>
      </w:pPr>
      <w:r>
        <w:rPr>
          <w:b/>
          <w:u w:val="single"/>
          <w:lang w:val="en-US"/>
        </w:rPr>
        <w:t>ID</w:t>
      </w:r>
      <w:r>
        <w:rPr>
          <w:b/>
          <w:u w:val="single"/>
        </w:rPr>
        <w:t>: 085-0012889</w:t>
      </w:r>
    </w:p>
    <w:p w14:paraId="1D574D16" w14:textId="77777777" w:rsidR="00680063" w:rsidRDefault="0014020D">
      <w:pPr>
        <w:widowControl w:val="0"/>
        <w:tabs>
          <w:tab w:val="left" w:pos="9360"/>
        </w:tabs>
        <w:ind w:right="-142"/>
        <w:jc w:val="both"/>
        <w:rPr>
          <w:b/>
          <w:sz w:val="22"/>
          <w:szCs w:val="22"/>
        </w:rPr>
      </w:pPr>
      <w:r>
        <w:rPr>
          <w:sz w:val="22"/>
          <w:szCs w:val="22"/>
        </w:rPr>
        <w:t>Статья сметы затрат (источник)</w:t>
      </w:r>
    </w:p>
    <w:p w14:paraId="39351970" w14:textId="77777777" w:rsidR="00680063" w:rsidRDefault="0014020D">
      <w:pPr>
        <w:widowControl w:val="0"/>
        <w:tabs>
          <w:tab w:val="left" w:pos="9360"/>
        </w:tabs>
        <w:ind w:right="-142"/>
        <w:jc w:val="both"/>
      </w:pPr>
      <w:r>
        <w:rPr>
          <w:i/>
          <w:sz w:val="22"/>
          <w:szCs w:val="22"/>
          <w:u w:val="single"/>
        </w:rPr>
        <w:t>Ремонт подрядным способом</w:t>
      </w:r>
    </w:p>
    <w:p w14:paraId="451DAC5D" w14:textId="77777777" w:rsidR="00680063" w:rsidRDefault="00680063">
      <w:pPr>
        <w:widowControl w:val="0"/>
        <w:tabs>
          <w:tab w:val="left" w:pos="9360"/>
        </w:tabs>
        <w:ind w:right="-142"/>
      </w:pPr>
    </w:p>
    <w:p w14:paraId="1E6A3AFD" w14:textId="77777777" w:rsidR="00680063" w:rsidRDefault="00680063">
      <w:pPr>
        <w:widowControl w:val="0"/>
        <w:tabs>
          <w:tab w:val="left" w:pos="9360"/>
        </w:tabs>
        <w:ind w:right="-142"/>
        <w:sectPr w:rsidR="00680063">
          <w:type w:val="continuous"/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</w:p>
    <w:p w14:paraId="6C65AF29" w14:textId="77777777" w:rsidR="00680063" w:rsidRDefault="00680063">
      <w:pPr>
        <w:widowControl w:val="0"/>
        <w:tabs>
          <w:tab w:val="left" w:pos="9360"/>
        </w:tabs>
        <w:ind w:right="-142"/>
      </w:pPr>
    </w:p>
    <w:p w14:paraId="13FD9B07" w14:textId="77777777" w:rsidR="00680063" w:rsidRDefault="00680063">
      <w:pPr>
        <w:widowControl w:val="0"/>
        <w:tabs>
          <w:tab w:val="left" w:pos="9360"/>
        </w:tabs>
        <w:ind w:right="-142"/>
      </w:pPr>
    </w:p>
    <w:p w14:paraId="03311B03" w14:textId="77777777" w:rsidR="00680063" w:rsidRDefault="0014020D">
      <w:pPr>
        <w:widowControl w:val="0"/>
        <w:tabs>
          <w:tab w:val="left" w:pos="9360"/>
        </w:tabs>
        <w:ind w:right="-142"/>
      </w:pPr>
      <w:r>
        <w:t>Начальник Финансово – Экономического Управления Филиала ПАО «Россети Московский регион» - Московские кабельные сети</w:t>
      </w:r>
    </w:p>
    <w:p w14:paraId="0DE5EFCD" w14:textId="77777777" w:rsidR="00680063" w:rsidRDefault="00680063">
      <w:pPr>
        <w:widowControl w:val="0"/>
        <w:ind w:right="-142"/>
        <w:rPr>
          <w:b/>
          <w:bCs/>
          <w:u w:val="single"/>
        </w:rPr>
      </w:pPr>
    </w:p>
    <w:p w14:paraId="492D374F" w14:textId="77777777" w:rsidR="00680063" w:rsidRDefault="0014020D">
      <w:pPr>
        <w:widowControl w:val="0"/>
        <w:ind w:right="-142"/>
        <w:rPr>
          <w:b/>
          <w:bCs/>
        </w:rPr>
      </w:pPr>
      <w:r>
        <w:rPr>
          <w:b/>
          <w:bCs/>
          <w:u w:val="single"/>
        </w:rPr>
        <w:t>___________________</w:t>
      </w:r>
      <w:r>
        <w:rPr>
          <w:b/>
          <w:bCs/>
        </w:rPr>
        <w:t>/</w:t>
      </w:r>
      <w:r>
        <w:rPr>
          <w:b/>
          <w:bCs/>
          <w:u w:val="single"/>
        </w:rPr>
        <w:t xml:space="preserve"> </w:t>
      </w:r>
      <w:r>
        <w:rPr>
          <w:b/>
          <w:u w:val="single"/>
        </w:rPr>
        <w:t>Е.В. Буланова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>/</w:t>
      </w:r>
    </w:p>
    <w:p w14:paraId="66AFA624" w14:textId="77777777" w:rsidR="00680063" w:rsidRDefault="0014020D">
      <w:pPr>
        <w:widowControl w:val="0"/>
        <w:ind w:right="-142"/>
        <w:rPr>
          <w:bCs/>
          <w:sz w:val="20"/>
        </w:rPr>
      </w:pPr>
      <w:r>
        <w:rPr>
          <w:bCs/>
          <w:sz w:val="20"/>
        </w:rPr>
        <w:t xml:space="preserve">          (подпись)                        (И.О. Фамилия)</w:t>
      </w:r>
    </w:p>
    <w:p w14:paraId="7B85A81D" w14:textId="77777777" w:rsidR="00680063" w:rsidRDefault="00680063">
      <w:pPr>
        <w:widowControl w:val="0"/>
        <w:tabs>
          <w:tab w:val="left" w:pos="9360"/>
        </w:tabs>
        <w:spacing w:before="60" w:after="60"/>
        <w:ind w:right="-142"/>
      </w:pPr>
    </w:p>
    <w:p w14:paraId="518F5619" w14:textId="77777777" w:rsidR="00680063" w:rsidRDefault="00C41F97">
      <w:pPr>
        <w:widowControl w:val="0"/>
        <w:tabs>
          <w:tab w:val="left" w:pos="9360"/>
        </w:tabs>
        <w:spacing w:before="60" w:after="60"/>
        <w:ind w:right="-142"/>
      </w:pPr>
      <w:r>
        <w:t>«_____» __________________ 2026</w:t>
      </w:r>
      <w:r w:rsidR="0014020D">
        <w:t xml:space="preserve"> г.</w:t>
      </w:r>
    </w:p>
    <w:p w14:paraId="02E6D6C6" w14:textId="77777777" w:rsidR="00680063" w:rsidRDefault="0014020D">
      <w:pPr>
        <w:widowControl w:val="0"/>
        <w:tabs>
          <w:tab w:val="left" w:pos="9360"/>
        </w:tabs>
        <w:ind w:right="-142"/>
        <w:jc w:val="right"/>
        <w:rPr>
          <w:b/>
        </w:rPr>
      </w:pPr>
      <w:r>
        <w:rPr>
          <w:b/>
        </w:rPr>
        <w:t>УТВЕРЖДАЮ:</w:t>
      </w:r>
    </w:p>
    <w:p w14:paraId="6CCA2DAA" w14:textId="77777777" w:rsidR="00680063" w:rsidRDefault="00680063">
      <w:pPr>
        <w:widowControl w:val="0"/>
        <w:tabs>
          <w:tab w:val="left" w:pos="9360"/>
        </w:tabs>
        <w:ind w:right="-142"/>
        <w:jc w:val="right"/>
        <w:rPr>
          <w:b/>
        </w:rPr>
      </w:pPr>
    </w:p>
    <w:p w14:paraId="2346B465" w14:textId="77777777" w:rsidR="00680063" w:rsidRDefault="0014020D">
      <w:pPr>
        <w:widowControl w:val="0"/>
        <w:tabs>
          <w:tab w:val="left" w:pos="9360"/>
        </w:tabs>
        <w:ind w:right="-142"/>
        <w:jc w:val="right"/>
      </w:pPr>
      <w:r>
        <w:t>Первый заместитель директора - Главный инженер филиала ПАО «Россети Московский регион» - Московские кабельные сети</w:t>
      </w:r>
    </w:p>
    <w:p w14:paraId="6A8344CE" w14:textId="77777777" w:rsidR="00680063" w:rsidRDefault="00680063">
      <w:pPr>
        <w:widowControl w:val="0"/>
        <w:tabs>
          <w:tab w:val="left" w:pos="9360"/>
        </w:tabs>
        <w:ind w:right="-142"/>
        <w:jc w:val="right"/>
      </w:pPr>
    </w:p>
    <w:p w14:paraId="48F382EE" w14:textId="77777777" w:rsidR="00680063" w:rsidRDefault="0014020D">
      <w:pPr>
        <w:widowControl w:val="0"/>
        <w:ind w:right="-142"/>
        <w:jc w:val="right"/>
        <w:rPr>
          <w:b/>
          <w:bCs/>
        </w:rPr>
      </w:pPr>
      <w:r>
        <w:rPr>
          <w:b/>
          <w:bCs/>
          <w:u w:val="single"/>
        </w:rPr>
        <w:t>___________________</w:t>
      </w:r>
      <w:r>
        <w:rPr>
          <w:b/>
          <w:bCs/>
        </w:rPr>
        <w:t xml:space="preserve">/ </w:t>
      </w:r>
      <w:r>
        <w:rPr>
          <w:b/>
          <w:bCs/>
          <w:u w:val="single"/>
        </w:rPr>
        <w:t xml:space="preserve">А.А. Клинков </w:t>
      </w:r>
      <w:r>
        <w:rPr>
          <w:b/>
          <w:bCs/>
        </w:rPr>
        <w:t>/</w:t>
      </w:r>
    </w:p>
    <w:p w14:paraId="40F2B41C" w14:textId="77777777" w:rsidR="00680063" w:rsidRDefault="0014020D">
      <w:pPr>
        <w:widowControl w:val="0"/>
        <w:ind w:right="-142"/>
        <w:jc w:val="center"/>
        <w:rPr>
          <w:bCs/>
          <w:sz w:val="20"/>
        </w:rPr>
      </w:pPr>
      <w:r>
        <w:rPr>
          <w:bCs/>
          <w:sz w:val="20"/>
        </w:rPr>
        <w:t xml:space="preserve">              (подпись)                        (И.О. Фамилия)</w:t>
      </w:r>
    </w:p>
    <w:p w14:paraId="39F4733C" w14:textId="77777777" w:rsidR="00680063" w:rsidRDefault="00680063">
      <w:pPr>
        <w:widowControl w:val="0"/>
        <w:tabs>
          <w:tab w:val="left" w:pos="9360"/>
        </w:tabs>
        <w:spacing w:before="60" w:after="60"/>
        <w:ind w:right="-142"/>
        <w:jc w:val="right"/>
      </w:pPr>
    </w:p>
    <w:p w14:paraId="71F58F33" w14:textId="77777777" w:rsidR="00680063" w:rsidRDefault="00C41F97">
      <w:pPr>
        <w:widowControl w:val="0"/>
        <w:tabs>
          <w:tab w:val="left" w:pos="9360"/>
        </w:tabs>
        <w:spacing w:before="60" w:after="60"/>
        <w:ind w:right="-142"/>
        <w:jc w:val="right"/>
      </w:pPr>
      <w:r>
        <w:t xml:space="preserve"> «_____» _________________ 2026</w:t>
      </w:r>
      <w:r w:rsidR="0014020D">
        <w:t xml:space="preserve"> г.</w:t>
      </w:r>
    </w:p>
    <w:p w14:paraId="74837F86" w14:textId="77777777" w:rsidR="00680063" w:rsidRDefault="00680063">
      <w:pPr>
        <w:widowControl w:val="0"/>
        <w:tabs>
          <w:tab w:val="left" w:pos="9360"/>
        </w:tabs>
        <w:spacing w:before="60" w:after="60"/>
        <w:ind w:right="-142"/>
        <w:jc w:val="right"/>
        <w:rPr>
          <w:b/>
          <w:sz w:val="28"/>
          <w:szCs w:val="28"/>
        </w:rPr>
        <w:sectPr w:rsidR="00680063">
          <w:type w:val="continuous"/>
          <w:pgSz w:w="11906" w:h="16838"/>
          <w:pgMar w:top="1134" w:right="849" w:bottom="709" w:left="1276" w:header="709" w:footer="709" w:gutter="0"/>
          <w:cols w:num="2" w:space="708"/>
          <w:docGrid w:linePitch="360"/>
        </w:sectPr>
      </w:pPr>
    </w:p>
    <w:p w14:paraId="73C03C60" w14:textId="77777777" w:rsidR="00680063" w:rsidRDefault="00680063">
      <w:pPr>
        <w:widowControl w:val="0"/>
        <w:tabs>
          <w:tab w:val="left" w:pos="9360"/>
        </w:tabs>
        <w:spacing w:before="60" w:after="60"/>
        <w:ind w:right="-142"/>
        <w:jc w:val="right"/>
        <w:rPr>
          <w:b/>
          <w:sz w:val="28"/>
          <w:szCs w:val="28"/>
        </w:rPr>
      </w:pPr>
    </w:p>
    <w:p w14:paraId="30D92317" w14:textId="77777777" w:rsidR="00680063" w:rsidRDefault="00680063">
      <w:pPr>
        <w:pStyle w:val="13"/>
        <w:tabs>
          <w:tab w:val="left" w:pos="9360"/>
        </w:tabs>
        <w:ind w:right="-142"/>
        <w:jc w:val="center"/>
        <w:rPr>
          <w:b/>
          <w:sz w:val="28"/>
          <w:szCs w:val="28"/>
        </w:rPr>
      </w:pPr>
    </w:p>
    <w:p w14:paraId="1523F8B5" w14:textId="77777777" w:rsidR="00680063" w:rsidRDefault="0014020D">
      <w:pPr>
        <w:pStyle w:val="13"/>
        <w:tabs>
          <w:tab w:val="left" w:pos="9214"/>
        </w:tabs>
        <w:ind w:right="-142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ТЕХНИЧЕСКОЕ ЗАДАНИЕ</w:t>
      </w:r>
    </w:p>
    <w:p w14:paraId="2008F8F2" w14:textId="77777777" w:rsidR="00680063" w:rsidRDefault="00680063">
      <w:pPr>
        <w:pStyle w:val="13"/>
        <w:tabs>
          <w:tab w:val="left" w:pos="9214"/>
        </w:tabs>
        <w:ind w:right="-142"/>
        <w:jc w:val="center"/>
        <w:rPr>
          <w:b/>
          <w:szCs w:val="24"/>
        </w:rPr>
      </w:pPr>
    </w:p>
    <w:p w14:paraId="13431071" w14:textId="77777777" w:rsidR="00680063" w:rsidRDefault="0014020D">
      <w:pPr>
        <w:pStyle w:val="13"/>
        <w:tabs>
          <w:tab w:val="left" w:pos="9214"/>
        </w:tabs>
        <w:ind w:right="-142"/>
        <w:jc w:val="center"/>
        <w:rPr>
          <w:b/>
          <w:szCs w:val="24"/>
        </w:rPr>
      </w:pPr>
      <w:r>
        <w:rPr>
          <w:b/>
          <w:szCs w:val="24"/>
        </w:rPr>
        <w:t>На выполнение неотложных восстановительных ремонтных работ фасадов зданий и сооружений энергообъектов (ТП, РП и др.) по заявкам, поступающим от ремонтно-эксплуатационных районов и предписаниям ОАТИ г. Москвы с оформлением в соответствии с фирменным стилем для нужд филиала ПАО «Россети Московский регион» - Московские кабельные сети в 2026</w:t>
      </w:r>
      <w:r w:rsidR="00B079E4">
        <w:rPr>
          <w:b/>
          <w:szCs w:val="24"/>
        </w:rPr>
        <w:t>-2027 г</w:t>
      </w:r>
      <w:r>
        <w:rPr>
          <w:b/>
          <w:szCs w:val="24"/>
        </w:rPr>
        <w:t>.</w:t>
      </w:r>
    </w:p>
    <w:p w14:paraId="0EDA7F31" w14:textId="77777777" w:rsidR="00680063" w:rsidRDefault="0014020D">
      <w:pPr>
        <w:pStyle w:val="13"/>
        <w:tabs>
          <w:tab w:val="left" w:pos="9214"/>
        </w:tabs>
        <w:ind w:right="-142"/>
        <w:jc w:val="center"/>
        <w:rPr>
          <w:b/>
          <w:szCs w:val="24"/>
        </w:rPr>
      </w:pPr>
      <w:r>
        <w:rPr>
          <w:b/>
          <w:szCs w:val="24"/>
        </w:rPr>
        <w:t>(для заключения рамочного договора)</w:t>
      </w:r>
    </w:p>
    <w:p w14:paraId="6F4E40DB" w14:textId="77777777" w:rsidR="00680063" w:rsidRDefault="00680063">
      <w:pPr>
        <w:pStyle w:val="13"/>
        <w:tabs>
          <w:tab w:val="left" w:pos="9214"/>
        </w:tabs>
        <w:ind w:right="-142"/>
        <w:jc w:val="center"/>
        <w:rPr>
          <w:szCs w:val="24"/>
        </w:rPr>
      </w:pPr>
    </w:p>
    <w:p w14:paraId="281B0B65" w14:textId="77777777" w:rsidR="00680063" w:rsidRDefault="0014020D">
      <w:pPr>
        <w:pStyle w:val="44"/>
        <w:spacing w:line="302" w:lineRule="exact"/>
        <w:ind w:right="-142"/>
        <w:rPr>
          <w:sz w:val="24"/>
          <w:szCs w:val="24"/>
        </w:rPr>
      </w:pPr>
      <w:r>
        <w:rPr>
          <w:rStyle w:val="45"/>
          <w:color w:val="auto"/>
        </w:rPr>
        <w:t xml:space="preserve">Начальная (максимальная) цена лота – </w:t>
      </w:r>
      <w:r w:rsidR="006365A1">
        <w:rPr>
          <w:b w:val="0"/>
          <w:bCs w:val="0"/>
          <w:sz w:val="24"/>
          <w:szCs w:val="24"/>
        </w:rPr>
        <w:t>122</w:t>
      </w:r>
      <w:r>
        <w:rPr>
          <w:b w:val="0"/>
          <w:bCs w:val="0"/>
          <w:sz w:val="24"/>
          <w:szCs w:val="24"/>
        </w:rPr>
        <w:t xml:space="preserve"> 000 000,00 рублей с НДС, в том числе</w:t>
      </w:r>
      <w:r>
        <w:rPr>
          <w:sz w:val="24"/>
          <w:szCs w:val="24"/>
        </w:rPr>
        <w:t xml:space="preserve"> </w:t>
      </w:r>
      <w:r w:rsidR="006365A1">
        <w:rPr>
          <w:b w:val="0"/>
          <w:bCs w:val="0"/>
          <w:sz w:val="24"/>
          <w:szCs w:val="24"/>
        </w:rPr>
        <w:t>НДС 22</w:t>
      </w:r>
      <w:r>
        <w:rPr>
          <w:b w:val="0"/>
          <w:bCs w:val="0"/>
          <w:sz w:val="24"/>
          <w:szCs w:val="24"/>
        </w:rPr>
        <w:t>%</w:t>
      </w:r>
      <w:r>
        <w:rPr>
          <w:sz w:val="24"/>
          <w:szCs w:val="24"/>
        </w:rPr>
        <w:t>.</w:t>
      </w:r>
    </w:p>
    <w:p w14:paraId="3090E2A8" w14:textId="77777777" w:rsidR="00680063" w:rsidRDefault="0014020D">
      <w:pPr>
        <w:pStyle w:val="44"/>
        <w:spacing w:line="302" w:lineRule="exact"/>
        <w:ind w:right="-142"/>
        <w:rPr>
          <w:rStyle w:val="45"/>
          <w:color w:val="auto"/>
        </w:rPr>
      </w:pPr>
      <w:r>
        <w:rPr>
          <w:rStyle w:val="45"/>
          <w:color w:val="auto"/>
        </w:rPr>
        <w:t xml:space="preserve">Цена неизменна. </w:t>
      </w:r>
    </w:p>
    <w:p w14:paraId="41540D04" w14:textId="77777777" w:rsidR="001C5137" w:rsidRPr="001C5137" w:rsidRDefault="001C5137" w:rsidP="001C5137">
      <w:pPr>
        <w:pStyle w:val="44"/>
        <w:spacing w:line="302" w:lineRule="exact"/>
        <w:ind w:right="-142"/>
        <w:rPr>
          <w:rStyle w:val="45"/>
          <w:color w:val="auto"/>
        </w:rPr>
      </w:pPr>
      <w:r w:rsidRPr="001C5137">
        <w:rPr>
          <w:rStyle w:val="45"/>
          <w:color w:val="auto"/>
        </w:rPr>
        <w:t xml:space="preserve">2026 г. – </w:t>
      </w:r>
      <w:r w:rsidR="00C41F97">
        <w:rPr>
          <w:rStyle w:val="45"/>
          <w:color w:val="auto"/>
        </w:rPr>
        <w:t>91</w:t>
      </w:r>
      <w:r>
        <w:rPr>
          <w:rStyle w:val="45"/>
          <w:color w:val="auto"/>
        </w:rPr>
        <w:t> </w:t>
      </w:r>
      <w:r w:rsidR="00C41F97">
        <w:rPr>
          <w:rStyle w:val="45"/>
          <w:color w:val="auto"/>
        </w:rPr>
        <w:t>5</w:t>
      </w:r>
      <w:r>
        <w:rPr>
          <w:rStyle w:val="45"/>
          <w:color w:val="auto"/>
        </w:rPr>
        <w:t>00 000,00</w:t>
      </w:r>
      <w:r w:rsidRPr="001C5137">
        <w:rPr>
          <w:rStyle w:val="45"/>
          <w:color w:val="auto"/>
        </w:rPr>
        <w:t xml:space="preserve"> рублей с НДС, в том числе НДС 22%</w:t>
      </w:r>
    </w:p>
    <w:p w14:paraId="50841EF4" w14:textId="77777777" w:rsidR="001C5137" w:rsidRDefault="00C41F97" w:rsidP="001C5137">
      <w:pPr>
        <w:pStyle w:val="44"/>
        <w:spacing w:line="302" w:lineRule="exact"/>
        <w:ind w:right="-142"/>
        <w:rPr>
          <w:rStyle w:val="45"/>
          <w:color w:val="auto"/>
        </w:rPr>
      </w:pPr>
      <w:r>
        <w:rPr>
          <w:rStyle w:val="45"/>
          <w:color w:val="auto"/>
        </w:rPr>
        <w:t>2027 г. – 30</w:t>
      </w:r>
      <w:r w:rsidR="001C5137">
        <w:rPr>
          <w:rStyle w:val="45"/>
          <w:color w:val="auto"/>
        </w:rPr>
        <w:t> </w:t>
      </w:r>
      <w:r>
        <w:rPr>
          <w:rStyle w:val="45"/>
          <w:color w:val="auto"/>
        </w:rPr>
        <w:t>5</w:t>
      </w:r>
      <w:r w:rsidR="001C5137">
        <w:rPr>
          <w:rStyle w:val="45"/>
          <w:color w:val="auto"/>
        </w:rPr>
        <w:t>00 000,00</w:t>
      </w:r>
      <w:r w:rsidR="001C5137" w:rsidRPr="001C5137">
        <w:rPr>
          <w:rStyle w:val="45"/>
          <w:color w:val="auto"/>
        </w:rPr>
        <w:t xml:space="preserve"> рублей с НДС, в том числе НДС 22%</w:t>
      </w:r>
    </w:p>
    <w:p w14:paraId="77A461EF" w14:textId="77777777" w:rsidR="001C5137" w:rsidRDefault="001C5137">
      <w:pPr>
        <w:pStyle w:val="44"/>
        <w:spacing w:line="302" w:lineRule="exact"/>
        <w:ind w:right="-142"/>
        <w:rPr>
          <w:rStyle w:val="45"/>
          <w:b/>
          <w:color w:val="auto"/>
        </w:rPr>
      </w:pPr>
    </w:p>
    <w:p w14:paraId="784E1238" w14:textId="77777777" w:rsidR="00680063" w:rsidRDefault="00680063">
      <w:pPr>
        <w:ind w:right="-142" w:firstLine="709"/>
      </w:pPr>
    </w:p>
    <w:p w14:paraId="661DED0C" w14:textId="77777777" w:rsidR="00680063" w:rsidRDefault="0014020D">
      <w:pPr>
        <w:pStyle w:val="28"/>
        <w:shd w:val="clear" w:color="auto" w:fill="auto"/>
        <w:tabs>
          <w:tab w:val="left" w:pos="2029"/>
          <w:tab w:val="left" w:pos="6114"/>
        </w:tabs>
        <w:spacing w:line="266" w:lineRule="exact"/>
        <w:ind w:right="-142"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При участии в конкурентной процедуре необходимо применять единый коэффициент снижения ко всем видам работ.</w:t>
      </w:r>
    </w:p>
    <w:p w14:paraId="251BC532" w14:textId="77777777" w:rsidR="00680063" w:rsidRDefault="0014020D">
      <w:pPr>
        <w:pStyle w:val="28"/>
        <w:shd w:val="clear" w:color="auto" w:fill="auto"/>
        <w:tabs>
          <w:tab w:val="left" w:pos="2029"/>
          <w:tab w:val="left" w:pos="6114"/>
        </w:tabs>
        <w:spacing w:line="266" w:lineRule="exact"/>
        <w:ind w:right="-142"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Предметом проведения конкурентной процедуры по выбору победителя является единичная стоимость видов работ по ремонту зданий и сооружений, указанная в Приложении № 2 к Техническому заданию по каждому виду работ. Единичная стоимость работ рассчитана без учета стоимости материалов и усложняющих условий.  </w:t>
      </w:r>
    </w:p>
    <w:p w14:paraId="3568CEDB" w14:textId="77777777" w:rsidR="00680063" w:rsidRDefault="0014020D">
      <w:pPr>
        <w:pStyle w:val="28"/>
        <w:shd w:val="clear" w:color="auto" w:fill="auto"/>
        <w:tabs>
          <w:tab w:val="left" w:pos="2029"/>
          <w:tab w:val="left" w:pos="6114"/>
        </w:tabs>
        <w:spacing w:line="266" w:lineRule="exact"/>
        <w:ind w:right="-142"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Общая стоимость работ не является предметом конкурентной процедуры и формируется в пределах срока выполнения работ от объёмов их фактического выполнения.</w:t>
      </w:r>
    </w:p>
    <w:p w14:paraId="10D46A2C" w14:textId="77777777" w:rsidR="00680063" w:rsidRDefault="0014020D">
      <w:pPr>
        <w:pStyle w:val="28"/>
        <w:shd w:val="clear" w:color="auto" w:fill="auto"/>
        <w:tabs>
          <w:tab w:val="left" w:pos="2029"/>
          <w:tab w:val="left" w:pos="6114"/>
        </w:tabs>
        <w:spacing w:line="266" w:lineRule="exact"/>
        <w:ind w:right="-142"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Авансирование не предусмотрено.</w:t>
      </w:r>
    </w:p>
    <w:p w14:paraId="3FF9DFD1" w14:textId="77777777" w:rsidR="00680063" w:rsidRDefault="00680063">
      <w:pPr>
        <w:ind w:right="-142" w:firstLine="851"/>
        <w:jc w:val="both"/>
        <w:rPr>
          <w:i/>
        </w:rPr>
      </w:pPr>
    </w:p>
    <w:p w14:paraId="700C39DA" w14:textId="77777777" w:rsidR="00680063" w:rsidRDefault="0014020D">
      <w:pPr>
        <w:pStyle w:val="af3"/>
        <w:numPr>
          <w:ilvl w:val="0"/>
          <w:numId w:val="11"/>
        </w:numPr>
        <w:tabs>
          <w:tab w:val="left" w:pos="9360"/>
        </w:tabs>
        <w:spacing w:before="160" w:after="60"/>
        <w:ind w:left="0" w:right="-142" w:firstLine="709"/>
        <w:contextualSpacing w:val="0"/>
        <w:rPr>
          <w:b/>
        </w:rPr>
      </w:pPr>
      <w:bookmarkStart w:id="0" w:name="bookmark3"/>
      <w:r>
        <w:rPr>
          <w:b/>
        </w:rPr>
        <w:t>Общие положения</w:t>
      </w:r>
      <w:bookmarkEnd w:id="0"/>
    </w:p>
    <w:p w14:paraId="201453BD" w14:textId="77777777" w:rsidR="00680063" w:rsidRDefault="0014020D">
      <w:pPr>
        <w:pStyle w:val="af3"/>
        <w:numPr>
          <w:ilvl w:val="1"/>
          <w:numId w:val="12"/>
        </w:numPr>
        <w:ind w:left="0" w:right="-142" w:firstLine="709"/>
        <w:contextualSpacing w:val="0"/>
        <w:jc w:val="both"/>
      </w:pPr>
      <w:r>
        <w:t>В</w:t>
      </w:r>
      <w:r>
        <w:rPr>
          <w:b/>
        </w:rPr>
        <w:t>ыполнение неотложных восстановительных ремонтных работ фасадов зданий и сооружений энергообъектов (ТП, РП и др.) филиала ПАО «Россети Московский регион» - Московские кабельные сети в 2026</w:t>
      </w:r>
      <w:r w:rsidR="00BA1A65">
        <w:rPr>
          <w:b/>
        </w:rPr>
        <w:t>-2027г.</w:t>
      </w:r>
      <w:r>
        <w:rPr>
          <w:b/>
        </w:rPr>
        <w:t xml:space="preserve"> выполняются по заявкам Заказчика с целью </w:t>
      </w:r>
      <w:r>
        <w:t xml:space="preserve">оперативного устранения дефектов и восстановления их технических характеристик. </w:t>
      </w:r>
    </w:p>
    <w:p w14:paraId="46DD30BB" w14:textId="77777777" w:rsidR="00680063" w:rsidRDefault="0014020D">
      <w:pPr>
        <w:pStyle w:val="af3"/>
        <w:ind w:left="0" w:right="-142" w:firstLine="851"/>
        <w:jc w:val="both"/>
      </w:pPr>
      <w:r>
        <w:t xml:space="preserve">Работы выполняются на объектах ПАО «Россети Московский регион» - Московские кабельные сети. </w:t>
      </w:r>
    </w:p>
    <w:p w14:paraId="2EA3632E" w14:textId="77777777" w:rsidR="00680063" w:rsidRDefault="0014020D">
      <w:pPr>
        <w:pStyle w:val="af3"/>
        <w:numPr>
          <w:ilvl w:val="1"/>
          <w:numId w:val="12"/>
        </w:numPr>
        <w:ind w:left="0" w:right="-142" w:firstLine="709"/>
        <w:contextualSpacing w:val="0"/>
        <w:jc w:val="both"/>
      </w:pPr>
      <w:r>
        <w:lastRenderedPageBreak/>
        <w:t xml:space="preserve">Перечень единичных видов работ и ориентировочные объемы представлены в Приложении № 1 к данному Техническому заданию. </w:t>
      </w:r>
    </w:p>
    <w:p w14:paraId="4D20AF1B" w14:textId="77777777" w:rsidR="00680063" w:rsidRDefault="0014020D">
      <w:pPr>
        <w:pStyle w:val="af3"/>
        <w:numPr>
          <w:ilvl w:val="1"/>
          <w:numId w:val="12"/>
        </w:numPr>
        <w:ind w:left="0" w:right="-142" w:firstLine="709"/>
        <w:contextualSpacing w:val="0"/>
        <w:jc w:val="both"/>
      </w:pPr>
      <w:r>
        <w:t xml:space="preserve">Единичная стоимость видов работ, определяется с использованием сметных норм сборников ФСНБ-2022(кроме сборника на пуско-наладочные работы), утверждённые Приказом Минстроя России от 30.12.2021г. № 1046/пр  в редакции изменения и дополнения № 13, утвержденного Приказом от 07.02.2025г. №69/пр 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</w:t>
      </w:r>
      <w:r>
        <w:rPr>
          <w:lang w:val="en-US"/>
        </w:rPr>
        <w:t>I</w:t>
      </w:r>
      <w:r>
        <w:t xml:space="preserve"> квартал 2025г. и размещенные в ФГИС ЦС применяются в соответствии со следующими условиями:</w:t>
      </w:r>
    </w:p>
    <w:p w14:paraId="79EA7F03" w14:textId="77777777" w:rsidR="00680063" w:rsidRDefault="0014020D">
      <w:pPr>
        <w:pStyle w:val="aff4"/>
        <w:ind w:left="720"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зона субъекта РФ: город Москва;</w:t>
      </w:r>
    </w:p>
    <w:p w14:paraId="34179EFC" w14:textId="77777777" w:rsidR="00680063" w:rsidRDefault="0014020D">
      <w:pPr>
        <w:pStyle w:val="aff4"/>
        <w:ind w:left="1080" w:right="-142" w:hanging="371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использованием сплит – формы Минстроя России для Москвы.</w:t>
      </w:r>
    </w:p>
    <w:p w14:paraId="093AFDFF" w14:textId="77777777" w:rsidR="00680063" w:rsidRDefault="0014020D">
      <w:pPr>
        <w:pStyle w:val="af3"/>
        <w:numPr>
          <w:ilvl w:val="1"/>
          <w:numId w:val="12"/>
        </w:numPr>
        <w:ind w:left="0" w:right="-142" w:firstLine="709"/>
        <w:contextualSpacing w:val="0"/>
        <w:jc w:val="both"/>
      </w:pPr>
      <w:r>
        <w:t>В ходе выполнения работ расчётная единичная стоимость работ может быть изменена за счёт применения к сметным нормам:</w:t>
      </w:r>
    </w:p>
    <w:p w14:paraId="372EC7F3" w14:textId="77777777" w:rsidR="00680063" w:rsidRDefault="0014020D">
      <w:pPr>
        <w:pStyle w:val="28"/>
        <w:numPr>
          <w:ilvl w:val="0"/>
          <w:numId w:val="20"/>
        </w:numPr>
        <w:shd w:val="clear" w:color="auto" w:fill="auto"/>
        <w:spacing w:line="240" w:lineRule="auto"/>
        <w:ind w:left="0" w:right="-142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коэффициентов, учитывающих усложнённые условия производства работ, исходя из конкретных условий проводимых работ в соответствии с технической частью применяемого сборника. При этом необходимость и обоснование учёта данных затрат должна быть указана в ведомости дефектов. Применение данных коэффициентов не распространяется на позиции, рассчитанные по калькуляциям.;</w:t>
      </w:r>
    </w:p>
    <w:p w14:paraId="18B9847B" w14:textId="77777777" w:rsidR="00680063" w:rsidRDefault="0014020D">
      <w:pPr>
        <w:pStyle w:val="28"/>
        <w:shd w:val="clear" w:color="auto" w:fill="auto"/>
        <w:spacing w:line="240" w:lineRule="auto"/>
        <w:ind w:right="-142" w:firstLine="710"/>
        <w:jc w:val="both"/>
        <w:rPr>
          <w:sz w:val="24"/>
          <w:szCs w:val="24"/>
        </w:rPr>
      </w:pPr>
      <w:r>
        <w:rPr>
          <w:sz w:val="24"/>
          <w:szCs w:val="24"/>
        </w:rPr>
        <w:t>корректирующих коэффициентов к НР и СП в случае отсутствия в сборниках ГЭСНр сметных норм на работы по капитальному ремонту и использовании сметных норм, аналогичных технологическим процессам, выполняемым при новом строительстве, к которым в соответствии с положениями сметных нормативов, применяются повышающие коэффициенты 1,15 и 1,25. Повышающие коэффициенты 1,15 и 1,25 применяются в соответствии с письмом ФАУ «Главгосэкспертиза России» № 01-01-17/1486-СЛ от 03.02.2022г.;</w:t>
      </w:r>
    </w:p>
    <w:p w14:paraId="201C15F0" w14:textId="77777777" w:rsidR="00680063" w:rsidRDefault="0014020D">
      <w:pPr>
        <w:pStyle w:val="af3"/>
        <w:ind w:left="0" w:firstLine="585"/>
        <w:jc w:val="both"/>
        <w:rPr>
          <w:szCs w:val="28"/>
        </w:rPr>
      </w:pPr>
      <w:r>
        <w:rPr>
          <w:szCs w:val="28"/>
        </w:rPr>
        <w:t xml:space="preserve">- предельных расчетных ИПЦ и ИЦП в соответствии с пунктом 6.4. данного Технического задания.  </w:t>
      </w:r>
    </w:p>
    <w:p w14:paraId="708254F4" w14:textId="77777777" w:rsidR="00680063" w:rsidRDefault="0014020D">
      <w:pPr>
        <w:pStyle w:val="af3"/>
        <w:ind w:left="0" w:right="-142" w:firstLine="851"/>
        <w:contextualSpacing w:val="0"/>
        <w:jc w:val="both"/>
      </w:pPr>
      <w:r>
        <w:t xml:space="preserve">Допускается привлечение к работам субподрядных организаций. </w:t>
      </w:r>
    </w:p>
    <w:p w14:paraId="5301FA64" w14:textId="77777777" w:rsidR="00680063" w:rsidRDefault="0014020D">
      <w:pPr>
        <w:pStyle w:val="af3"/>
        <w:ind w:left="0" w:right="-142" w:firstLine="851"/>
        <w:contextualSpacing w:val="0"/>
        <w:jc w:val="both"/>
      </w:pPr>
      <w:r>
        <w:t>Предусмотренные Техническим заданием работы выполняются из материалов Подрядчика.</w:t>
      </w:r>
    </w:p>
    <w:p w14:paraId="0DEFC1F2" w14:textId="77777777" w:rsidR="00680063" w:rsidRDefault="0014020D">
      <w:pPr>
        <w:pStyle w:val="af3"/>
        <w:numPr>
          <w:ilvl w:val="1"/>
          <w:numId w:val="12"/>
        </w:numPr>
        <w:ind w:left="0" w:firstLine="709"/>
        <w:jc w:val="both"/>
      </w:pPr>
      <w:r>
        <w:t>Работы выполняются по заявкам Заказчика (Приложение 3). На основании заявок Заказчика Подрядчик в течении пяти рабочих дней готовит ведомость дефектов, формируемую из перечисленных в Перечне единичных видов работ (Приложение 1), и сметный расчет в соответствии с составом и технологией производства работ, указанных в ведомости дефектов, с использованием стоимостей единичных видов работ, перечисленных в Приложении №2, и направляет их на согласование ответственной службе Заказчика.</w:t>
      </w:r>
    </w:p>
    <w:p w14:paraId="41F01ECE" w14:textId="77777777" w:rsidR="00680063" w:rsidRDefault="0014020D">
      <w:pPr>
        <w:ind w:firstLine="709"/>
        <w:jc w:val="both"/>
      </w:pPr>
      <w:r>
        <w:t>Работы выполняются на территории г. Москвы, командировочные расходы в сметных расчетах не предусматриваются.</w:t>
      </w:r>
    </w:p>
    <w:p w14:paraId="33DAA006" w14:textId="77777777" w:rsidR="00680063" w:rsidRDefault="0014020D">
      <w:pPr>
        <w:pStyle w:val="af3"/>
        <w:numPr>
          <w:ilvl w:val="1"/>
          <w:numId w:val="12"/>
        </w:numPr>
        <w:ind w:left="0" w:firstLine="851"/>
        <w:jc w:val="both"/>
      </w:pPr>
      <w:r>
        <w:t>Для заключения договора после проведения торгово-закупочных процедур использовать утвержденную типовую форму договора подряда на выполнение работ по ремонту и техническому обслуживанию зданий (сооружений) (Приложение №11 к Приказу ПАО «МОЭСК» № 1414 от 19.12.2019г.) с изменениями согласно Распоряжения № 233 от 02.03.2023г.  По результатам закупочной процедуры с победителем заключается 1 (один) договор.</w:t>
      </w:r>
    </w:p>
    <w:p w14:paraId="6539E231" w14:textId="77777777" w:rsidR="00680063" w:rsidRDefault="0014020D">
      <w:pPr>
        <w:ind w:firstLine="709"/>
        <w:jc w:val="both"/>
      </w:pPr>
      <w:r>
        <w:t>Подрядчик обязан представить документы по охране труда согласно «Регламенту допуска персонала организаций для выполнения работ», на объектах ПАО «Россети Московский регион», утвержденного приказом Общества от 05.04.2021 №333.</w:t>
      </w:r>
    </w:p>
    <w:p w14:paraId="78A74DBC" w14:textId="1032F8C9" w:rsidR="00680063" w:rsidRDefault="0014020D">
      <w:pPr>
        <w:pStyle w:val="af3"/>
        <w:numPr>
          <w:ilvl w:val="0"/>
          <w:numId w:val="12"/>
        </w:numPr>
        <w:spacing w:before="120" w:after="60"/>
        <w:ind w:right="-142"/>
        <w:contextualSpacing w:val="0"/>
        <w:rPr>
          <w:b/>
        </w:rPr>
      </w:pPr>
      <w:r>
        <w:rPr>
          <w:b/>
        </w:rPr>
        <w:t>Тр</w:t>
      </w:r>
      <w:r w:rsidR="000A3D15">
        <w:rPr>
          <w:b/>
        </w:rPr>
        <w:t>ебования к участнику</w:t>
      </w:r>
    </w:p>
    <w:p w14:paraId="455E20A1" w14:textId="77777777" w:rsidR="00680063" w:rsidRDefault="0014020D">
      <w:pPr>
        <w:pStyle w:val="af3"/>
        <w:numPr>
          <w:ilvl w:val="1"/>
          <w:numId w:val="12"/>
        </w:numPr>
        <w:ind w:left="0" w:right="-142" w:firstLine="709"/>
        <w:contextualSpacing w:val="0"/>
        <w:jc w:val="both"/>
      </w:pPr>
      <w:r>
        <w:t>Обязательные (отборочные) требования к участникам Закупки:</w:t>
      </w:r>
    </w:p>
    <w:p w14:paraId="471699BA" w14:textId="700D99AC" w:rsidR="00680063" w:rsidRDefault="0014020D">
      <w:pPr>
        <w:pStyle w:val="af3"/>
        <w:numPr>
          <w:ilvl w:val="2"/>
          <w:numId w:val="12"/>
        </w:numPr>
        <w:ind w:left="0" w:firstLine="709"/>
        <w:jc w:val="both"/>
      </w:pPr>
      <w:r>
        <w:t>Наличие работников, обученных требованиям охраны труда согласно «Правила обучения по охране труда и проверки знания требований охраны труда», утвержденных Постановлением Правительства РФ от 24.12.2021 №2464.</w:t>
      </w:r>
    </w:p>
    <w:p w14:paraId="54CD5265" w14:textId="3D6F2379" w:rsidR="00345425" w:rsidRDefault="00345425" w:rsidP="00345425">
      <w:pPr>
        <w:ind w:firstLine="709"/>
        <w:jc w:val="both"/>
      </w:pPr>
      <w:r w:rsidRPr="00345425">
        <w:t>Обязанность по прохождению обучения по охране труда в специализированной организации возложена только в отношении руководителя. При этом обучение охране труда работников вправе организовать работодатель.</w:t>
      </w:r>
    </w:p>
    <w:p w14:paraId="078F4858" w14:textId="50771B3F" w:rsidR="000A3D15" w:rsidRDefault="000A3D15" w:rsidP="000A3D15">
      <w:pPr>
        <w:ind w:firstLine="709"/>
        <w:jc w:val="both"/>
      </w:pPr>
      <w:r w:rsidRPr="000A3D15">
        <w:lastRenderedPageBreak/>
        <w:t>Предоставить копии журнала проверки знаний, протоколов проверки знаний правил работ в электроустановках и копии удостоверений для административного и рабочего персонала, подтверждающие данную квалификацию, в том числе удостоверения по ЭБ (для технических руководителей и руководителей работ – не ниже V гр. допуска, для рабочих – не ниже III гр. допуска) с указанием напряжения (до 1000В либо свыше 1000В).</w:t>
      </w:r>
    </w:p>
    <w:p w14:paraId="2CFC6DB4" w14:textId="5C2497F3" w:rsidR="00680063" w:rsidRDefault="0014020D">
      <w:pPr>
        <w:pStyle w:val="af3"/>
        <w:numPr>
          <w:ilvl w:val="2"/>
          <w:numId w:val="12"/>
        </w:numPr>
        <w:spacing w:line="299" w:lineRule="exact"/>
        <w:ind w:left="0" w:right="-142" w:firstLine="760"/>
        <w:jc w:val="both"/>
      </w:pPr>
      <w:r>
        <w:t>Участник должен иметь штатный или привлекаемый по договору обученный персонал из 9-х специализированных ремонтно-строительных бригад (не менее 3-х чел. в каждой). Итого 27 человек.</w:t>
      </w:r>
    </w:p>
    <w:p w14:paraId="02E62E55" w14:textId="0D33544B" w:rsidR="000A3D15" w:rsidRDefault="000A3D15" w:rsidP="000A3D15">
      <w:pPr>
        <w:spacing w:line="299" w:lineRule="exact"/>
        <w:ind w:right="-142" w:firstLine="709"/>
        <w:jc w:val="both"/>
      </w:pPr>
      <w:r w:rsidRPr="000A3D15">
        <w:t>По требуемому количеству персонала предоставить справку о кадровых ресурсах или гражданско-правовые договоры, а также документы в соответствии с Регламентом допуска персонала организаций для выполнения работ на объектах ПАО «Россети Московский регион», утвержденного приказом Общества от 05.04.2021 №333 (Опубликован на сайте ПАО «Россети Московский регион»).</w:t>
      </w:r>
    </w:p>
    <w:p w14:paraId="6B095D9E" w14:textId="19D95D3A" w:rsidR="00680063" w:rsidRDefault="00345425">
      <w:pPr>
        <w:pStyle w:val="af3"/>
        <w:numPr>
          <w:ilvl w:val="2"/>
          <w:numId w:val="12"/>
        </w:numPr>
        <w:ind w:left="0" w:right="-142" w:firstLine="709"/>
        <w:jc w:val="both"/>
      </w:pPr>
      <w:r>
        <w:t>Участник</w:t>
      </w:r>
      <w:r w:rsidR="0014020D">
        <w:t xml:space="preserve"> должен обладать технологическим автотранспортом в составе не менее 5-и грузопассажирских автомобилей для доставки бригад и оборудования/оснастки/инструмента к месту проведения работ.</w:t>
      </w:r>
    </w:p>
    <w:p w14:paraId="61595E53" w14:textId="61493090" w:rsidR="00680063" w:rsidRDefault="00320A7B">
      <w:pPr>
        <w:pStyle w:val="Default"/>
        <w:ind w:right="-142" w:firstLine="709"/>
        <w:jc w:val="both"/>
        <w:rPr>
          <w:color w:val="auto"/>
        </w:rPr>
      </w:pPr>
      <w:r w:rsidRPr="00320A7B">
        <w:rPr>
          <w:color w:val="auto"/>
        </w:rPr>
        <w:t>Предоставить документы, подтверждающие право собственности, аренды, владения, пользования, распоряжения или иного права в отношении материальных ресурсов (</w:t>
      </w:r>
      <w:r w:rsidR="00345425">
        <w:rPr>
          <w:color w:val="auto"/>
        </w:rPr>
        <w:t xml:space="preserve">ПТС, </w:t>
      </w:r>
      <w:r w:rsidRPr="00320A7B">
        <w:rPr>
          <w:color w:val="auto"/>
        </w:rPr>
        <w:t>договор купли-продажи, аренды, лизинга, передаточный акт и разделительный баланс, свидетельство о собственности, данные бухгалтерского учета (инвентаризационная опись или выписки) и т.д.), а также пояснительную справку в свободной форме.</w:t>
      </w:r>
    </w:p>
    <w:p w14:paraId="3C846D98" w14:textId="2602659C" w:rsidR="00680063" w:rsidRDefault="00345425">
      <w:pPr>
        <w:pStyle w:val="af3"/>
        <w:numPr>
          <w:ilvl w:val="2"/>
          <w:numId w:val="12"/>
        </w:numPr>
        <w:ind w:left="0" w:right="-142" w:firstLine="709"/>
        <w:jc w:val="both"/>
      </w:pPr>
      <w:r>
        <w:t>Участник</w:t>
      </w:r>
      <w:r w:rsidR="0014020D">
        <w:t xml:space="preserve"> должен обладать необходимым технологическим оборудованием, технологической оснасткой и инструментом, в составе:</w:t>
      </w:r>
    </w:p>
    <w:tbl>
      <w:tblPr>
        <w:tblW w:w="10206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5"/>
        <w:gridCol w:w="1701"/>
      </w:tblGrid>
      <w:tr w:rsidR="00680063" w:rsidRPr="0041108C" w14:paraId="4911D513" w14:textId="77777777" w:rsidTr="0041108C">
        <w:trPr>
          <w:trHeight w:hRule="exact" w:val="328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6D3916" w14:textId="03A79525" w:rsidR="00680063" w:rsidRPr="0041108C" w:rsidRDefault="0014020D">
            <w:pPr>
              <w:pStyle w:val="28"/>
              <w:shd w:val="clear" w:color="auto" w:fill="auto"/>
              <w:spacing w:line="266" w:lineRule="exact"/>
              <w:ind w:right="-142" w:firstLine="0"/>
              <w:jc w:val="center"/>
              <w:rPr>
                <w:sz w:val="20"/>
                <w:szCs w:val="20"/>
              </w:rPr>
            </w:pPr>
            <w:r w:rsidRPr="0041108C">
              <w:rPr>
                <w:rStyle w:val="29"/>
                <w:color w:val="auto"/>
                <w:sz w:val="20"/>
                <w:szCs w:val="20"/>
              </w:rPr>
              <w:t>Оборудование/оснастка/инструмент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33C4CD" w14:textId="77777777" w:rsidR="00680063" w:rsidRPr="0041108C" w:rsidRDefault="0014020D">
            <w:pPr>
              <w:pStyle w:val="28"/>
              <w:shd w:val="clear" w:color="auto" w:fill="auto"/>
              <w:spacing w:line="266" w:lineRule="exact"/>
              <w:ind w:right="-142" w:firstLine="0"/>
              <w:jc w:val="center"/>
              <w:rPr>
                <w:sz w:val="20"/>
                <w:szCs w:val="20"/>
              </w:rPr>
            </w:pPr>
            <w:r w:rsidRPr="0041108C">
              <w:rPr>
                <w:rStyle w:val="29"/>
                <w:color w:val="auto"/>
                <w:sz w:val="20"/>
                <w:szCs w:val="20"/>
              </w:rPr>
              <w:t>Кол-во</w:t>
            </w:r>
          </w:p>
        </w:tc>
      </w:tr>
      <w:tr w:rsidR="00680063" w:rsidRPr="0041108C" w14:paraId="641E531B" w14:textId="77777777" w:rsidTr="0041108C">
        <w:trPr>
          <w:trHeight w:hRule="exact" w:val="31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80342" w14:textId="77777777" w:rsidR="00680063" w:rsidRPr="0041108C" w:rsidRDefault="0014020D">
            <w:pPr>
              <w:pStyle w:val="28"/>
              <w:shd w:val="clear" w:color="auto" w:fill="auto"/>
              <w:spacing w:line="266" w:lineRule="exact"/>
              <w:ind w:right="-142" w:firstLine="0"/>
              <w:rPr>
                <w:sz w:val="20"/>
                <w:szCs w:val="20"/>
              </w:rPr>
            </w:pPr>
            <w:r w:rsidRPr="0041108C">
              <w:rPr>
                <w:sz w:val="20"/>
                <w:szCs w:val="20"/>
              </w:rPr>
              <w:t>Инструмент для разборки строительных конструкций (перфораторы)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1CE26" w14:textId="77777777" w:rsidR="00680063" w:rsidRPr="0041108C" w:rsidRDefault="0014020D" w:rsidP="0041108C">
            <w:pPr>
              <w:pStyle w:val="28"/>
              <w:shd w:val="clear" w:color="auto" w:fill="auto"/>
              <w:spacing w:line="266" w:lineRule="exact"/>
              <w:ind w:firstLine="0"/>
              <w:jc w:val="right"/>
              <w:rPr>
                <w:sz w:val="20"/>
                <w:szCs w:val="20"/>
              </w:rPr>
            </w:pPr>
            <w:r w:rsidRPr="0041108C">
              <w:rPr>
                <w:sz w:val="20"/>
                <w:szCs w:val="20"/>
              </w:rPr>
              <w:t>9 шт.</w:t>
            </w:r>
          </w:p>
        </w:tc>
      </w:tr>
      <w:tr w:rsidR="00680063" w:rsidRPr="0041108C" w14:paraId="3E384490" w14:textId="77777777" w:rsidTr="0041108C">
        <w:trPr>
          <w:trHeight w:hRule="exact" w:val="2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6721B3" w14:textId="77777777" w:rsidR="00680063" w:rsidRPr="0041108C" w:rsidRDefault="0014020D">
            <w:pPr>
              <w:pStyle w:val="28"/>
              <w:shd w:val="clear" w:color="auto" w:fill="auto"/>
              <w:spacing w:line="266" w:lineRule="exact"/>
              <w:ind w:right="-142" w:firstLine="0"/>
              <w:rPr>
                <w:sz w:val="20"/>
                <w:szCs w:val="20"/>
              </w:rPr>
            </w:pPr>
            <w:r w:rsidRPr="0041108C">
              <w:rPr>
                <w:sz w:val="20"/>
                <w:szCs w:val="20"/>
              </w:rPr>
              <w:t>Комплект инструмент для ремонта фасадов (шпатель металлический, молоток, кисть, валик и др.)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4C9A2" w14:textId="77777777" w:rsidR="00680063" w:rsidRPr="0041108C" w:rsidRDefault="0014020D" w:rsidP="0041108C">
            <w:pPr>
              <w:pStyle w:val="28"/>
              <w:shd w:val="clear" w:color="auto" w:fill="auto"/>
              <w:spacing w:line="266" w:lineRule="exact"/>
              <w:ind w:firstLine="0"/>
              <w:jc w:val="right"/>
              <w:rPr>
                <w:sz w:val="20"/>
                <w:szCs w:val="20"/>
              </w:rPr>
            </w:pPr>
            <w:r w:rsidRPr="0041108C">
              <w:rPr>
                <w:sz w:val="20"/>
                <w:szCs w:val="20"/>
              </w:rPr>
              <w:t>18 шт.</w:t>
            </w:r>
          </w:p>
        </w:tc>
      </w:tr>
      <w:tr w:rsidR="00680063" w:rsidRPr="0041108C" w14:paraId="166C539A" w14:textId="77777777" w:rsidTr="0041108C">
        <w:trPr>
          <w:trHeight w:hRule="exact" w:val="28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B13B2" w14:textId="77777777" w:rsidR="00680063" w:rsidRPr="0041108C" w:rsidRDefault="0014020D">
            <w:pPr>
              <w:pStyle w:val="28"/>
              <w:shd w:val="clear" w:color="auto" w:fill="auto"/>
              <w:spacing w:line="266" w:lineRule="exact"/>
              <w:ind w:right="-142" w:firstLine="0"/>
              <w:rPr>
                <w:sz w:val="20"/>
                <w:szCs w:val="20"/>
              </w:rPr>
            </w:pPr>
            <w:r w:rsidRPr="0041108C">
              <w:rPr>
                <w:sz w:val="20"/>
                <w:szCs w:val="20"/>
              </w:rPr>
              <w:t>Очки защитные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1F3CCD" w14:textId="77777777" w:rsidR="00680063" w:rsidRPr="0041108C" w:rsidRDefault="0014020D" w:rsidP="0041108C">
            <w:pPr>
              <w:pStyle w:val="28"/>
              <w:shd w:val="clear" w:color="auto" w:fill="auto"/>
              <w:spacing w:line="266" w:lineRule="exact"/>
              <w:ind w:firstLine="0"/>
              <w:jc w:val="right"/>
              <w:rPr>
                <w:sz w:val="20"/>
                <w:szCs w:val="20"/>
              </w:rPr>
            </w:pPr>
            <w:r w:rsidRPr="0041108C">
              <w:rPr>
                <w:sz w:val="20"/>
                <w:szCs w:val="20"/>
              </w:rPr>
              <w:t>27 шт.</w:t>
            </w:r>
          </w:p>
        </w:tc>
      </w:tr>
      <w:tr w:rsidR="00680063" w:rsidRPr="0041108C" w14:paraId="1448C62C" w14:textId="77777777" w:rsidTr="0041108C">
        <w:trPr>
          <w:trHeight w:hRule="exact" w:val="28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CFE73A" w14:textId="77777777" w:rsidR="00680063" w:rsidRPr="0041108C" w:rsidRDefault="0014020D">
            <w:pPr>
              <w:pStyle w:val="28"/>
              <w:shd w:val="clear" w:color="auto" w:fill="auto"/>
              <w:spacing w:line="266" w:lineRule="exact"/>
              <w:ind w:right="-142" w:firstLine="0"/>
              <w:rPr>
                <w:sz w:val="20"/>
                <w:szCs w:val="20"/>
              </w:rPr>
            </w:pPr>
            <w:r w:rsidRPr="0041108C">
              <w:rPr>
                <w:rFonts w:eastAsia="Calibri"/>
                <w:sz w:val="20"/>
                <w:szCs w:val="20"/>
              </w:rPr>
              <w:t xml:space="preserve">Ручной слесарный </w:t>
            </w:r>
            <w:r w:rsidRPr="0041108C">
              <w:rPr>
                <w:sz w:val="20"/>
                <w:szCs w:val="20"/>
              </w:rPr>
              <w:t>инструмент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E68352" w14:textId="77777777" w:rsidR="00680063" w:rsidRPr="0041108C" w:rsidRDefault="0014020D" w:rsidP="0041108C">
            <w:pPr>
              <w:pStyle w:val="28"/>
              <w:shd w:val="clear" w:color="auto" w:fill="auto"/>
              <w:spacing w:line="266" w:lineRule="exact"/>
              <w:ind w:firstLine="0"/>
              <w:jc w:val="right"/>
              <w:rPr>
                <w:sz w:val="20"/>
                <w:szCs w:val="20"/>
              </w:rPr>
            </w:pPr>
            <w:r w:rsidRPr="0041108C">
              <w:rPr>
                <w:sz w:val="20"/>
                <w:szCs w:val="20"/>
              </w:rPr>
              <w:t>9 ком.</w:t>
            </w:r>
          </w:p>
        </w:tc>
      </w:tr>
      <w:tr w:rsidR="00680063" w:rsidRPr="0041108C" w14:paraId="6801E7F8" w14:textId="77777777" w:rsidTr="0041108C">
        <w:trPr>
          <w:trHeight w:hRule="exact" w:val="28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E7303E" w14:textId="77777777" w:rsidR="00680063" w:rsidRPr="0041108C" w:rsidRDefault="0014020D">
            <w:pPr>
              <w:pStyle w:val="28"/>
              <w:shd w:val="clear" w:color="auto" w:fill="auto"/>
              <w:spacing w:line="266" w:lineRule="exact"/>
              <w:ind w:right="-142" w:firstLine="0"/>
              <w:rPr>
                <w:rFonts w:eastAsia="Calibri"/>
                <w:sz w:val="20"/>
                <w:szCs w:val="20"/>
              </w:rPr>
            </w:pPr>
            <w:r w:rsidRPr="0041108C">
              <w:rPr>
                <w:rFonts w:eastAsia="Calibri"/>
                <w:sz w:val="20"/>
                <w:szCs w:val="20"/>
              </w:rPr>
              <w:t>Аппарат безвоздушной подачи материала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32A573" w14:textId="77777777" w:rsidR="00680063" w:rsidRPr="0041108C" w:rsidRDefault="0014020D" w:rsidP="0041108C">
            <w:pPr>
              <w:pStyle w:val="28"/>
              <w:shd w:val="clear" w:color="auto" w:fill="auto"/>
              <w:spacing w:line="266" w:lineRule="exact"/>
              <w:ind w:left="-156" w:hanging="15"/>
              <w:jc w:val="right"/>
              <w:rPr>
                <w:sz w:val="20"/>
                <w:szCs w:val="20"/>
              </w:rPr>
            </w:pPr>
            <w:r w:rsidRPr="0041108C">
              <w:rPr>
                <w:sz w:val="20"/>
                <w:szCs w:val="20"/>
              </w:rPr>
              <w:t>9 шт.</w:t>
            </w:r>
          </w:p>
        </w:tc>
      </w:tr>
      <w:tr w:rsidR="00680063" w:rsidRPr="0041108C" w14:paraId="0AB0A9C2" w14:textId="77777777" w:rsidTr="0041108C">
        <w:trPr>
          <w:trHeight w:hRule="exact" w:val="28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2D01F7" w14:textId="77777777" w:rsidR="00680063" w:rsidRPr="0041108C" w:rsidRDefault="0014020D">
            <w:pPr>
              <w:pStyle w:val="28"/>
              <w:shd w:val="clear" w:color="auto" w:fill="auto"/>
              <w:spacing w:line="266" w:lineRule="exact"/>
              <w:ind w:right="-142" w:firstLine="0"/>
              <w:rPr>
                <w:sz w:val="20"/>
                <w:szCs w:val="20"/>
              </w:rPr>
            </w:pPr>
            <w:r w:rsidRPr="0041108C">
              <w:rPr>
                <w:sz w:val="20"/>
                <w:szCs w:val="20"/>
              </w:rPr>
              <w:t>Шлифовальная машинка электрическая (для отчистки от старой краски)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137A5" w14:textId="7FAF66F6" w:rsidR="00680063" w:rsidRPr="0041108C" w:rsidRDefault="0041108C" w:rsidP="0041108C">
            <w:pPr>
              <w:pStyle w:val="28"/>
              <w:shd w:val="clear" w:color="auto" w:fill="auto"/>
              <w:spacing w:line="266" w:lineRule="exact"/>
              <w:ind w:left="360" w:hanging="91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400568" w:rsidRPr="0041108C">
              <w:rPr>
                <w:sz w:val="20"/>
                <w:szCs w:val="20"/>
              </w:rPr>
              <w:t>9 шт.</w:t>
            </w:r>
          </w:p>
        </w:tc>
      </w:tr>
    </w:tbl>
    <w:p w14:paraId="68CA577A" w14:textId="77777777" w:rsidR="0002504B" w:rsidRPr="0002504B" w:rsidRDefault="0002504B" w:rsidP="0002504B">
      <w:pPr>
        <w:pStyle w:val="af3"/>
        <w:numPr>
          <w:ilvl w:val="0"/>
          <w:numId w:val="30"/>
        </w:numPr>
        <w:jc w:val="both"/>
        <w:rPr>
          <w:vanish/>
          <w:szCs w:val="28"/>
        </w:rPr>
      </w:pPr>
    </w:p>
    <w:p w14:paraId="358ADD14" w14:textId="77777777" w:rsidR="0002504B" w:rsidRPr="0002504B" w:rsidRDefault="0002504B" w:rsidP="0002504B">
      <w:pPr>
        <w:pStyle w:val="af3"/>
        <w:numPr>
          <w:ilvl w:val="0"/>
          <w:numId w:val="30"/>
        </w:numPr>
        <w:jc w:val="both"/>
        <w:rPr>
          <w:vanish/>
          <w:szCs w:val="28"/>
        </w:rPr>
      </w:pPr>
    </w:p>
    <w:p w14:paraId="474D3A6F" w14:textId="62A4EFC2" w:rsidR="008371F1" w:rsidRPr="008371F1" w:rsidRDefault="008371F1" w:rsidP="008371F1">
      <w:pPr>
        <w:ind w:firstLine="709"/>
        <w:jc w:val="both"/>
        <w:rPr>
          <w:color w:val="FF0000"/>
          <w:szCs w:val="28"/>
        </w:rPr>
      </w:pPr>
      <w:r w:rsidRPr="008371F1">
        <w:rPr>
          <w:szCs w:val="28"/>
        </w:rPr>
        <w:t>Предоставить документы, подтверждающие право собственности, аренды, владения, пользования, распоряжения или иного права в отношении материальных ресурсов (договор купли-продажи, аренды, лизинга, передаточный акт и разделительный баланс, свидетельство о собственности, данные бухгалтерского учета (инвентаризационная опись или выписки) и т.д.), а также пояснительную справку в свободной форме.</w:t>
      </w:r>
    </w:p>
    <w:p w14:paraId="2B50287A" w14:textId="693C3F17" w:rsidR="00680063" w:rsidRPr="00320A7B" w:rsidRDefault="0014020D" w:rsidP="00320A7B">
      <w:pPr>
        <w:pStyle w:val="af3"/>
        <w:numPr>
          <w:ilvl w:val="1"/>
          <w:numId w:val="12"/>
        </w:numPr>
        <w:ind w:left="0" w:firstLine="709"/>
        <w:jc w:val="both"/>
        <w:rPr>
          <w:color w:val="FF0000"/>
          <w:szCs w:val="28"/>
        </w:rPr>
      </w:pPr>
      <w:r w:rsidRPr="00320A7B">
        <w:rPr>
          <w:szCs w:val="28"/>
        </w:rPr>
        <w:t>Для участия в торгово-закупочных процедурах и заключения договора, участнику необходимо представить расчет стоимостей единичных видов работ, рассчитанных по расценкам сметно-нормативной базе, указанной в пункте 1.3.  настоящего технического задания, в строгом соответствии с перечнем единичных видов работ (Приложение №1)</w:t>
      </w:r>
    </w:p>
    <w:p w14:paraId="3D2D8C7D" w14:textId="41F020BC" w:rsidR="00680063" w:rsidRDefault="0014020D" w:rsidP="00320A7B">
      <w:pPr>
        <w:pStyle w:val="af3"/>
        <w:numPr>
          <w:ilvl w:val="2"/>
          <w:numId w:val="12"/>
        </w:numPr>
        <w:ind w:left="0" w:right="-142" w:firstLine="709"/>
        <w:jc w:val="both"/>
      </w:pPr>
      <w:r>
        <w:t>В составе заявки Участники предоставляют расчёт стоимостей единичных видов работ, указанных в Приложении № 1, составленных по сметным нормам сборников, указанных в п. 1.3. ТЗ.</w:t>
      </w:r>
    </w:p>
    <w:p w14:paraId="17736BC8" w14:textId="77777777" w:rsidR="00680063" w:rsidRDefault="0014020D" w:rsidP="00320A7B">
      <w:pPr>
        <w:numPr>
          <w:ilvl w:val="1"/>
          <w:numId w:val="12"/>
        </w:numPr>
        <w:ind w:left="0" w:right="-142" w:firstLine="709"/>
        <w:jc w:val="both"/>
      </w:pPr>
      <w:r>
        <w:t>Оценочные критерии:</w:t>
      </w:r>
    </w:p>
    <w:tbl>
      <w:tblPr>
        <w:tblW w:w="1037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387"/>
        <w:gridCol w:w="1305"/>
        <w:gridCol w:w="993"/>
        <w:gridCol w:w="1275"/>
        <w:gridCol w:w="1418"/>
      </w:tblGrid>
      <w:tr w:rsidR="00680063" w14:paraId="1C471A03" w14:textId="77777777">
        <w:trPr>
          <w:trHeight w:val="427"/>
          <w:tblHeader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A9F5D" w14:textId="77777777" w:rsidR="00680063" w:rsidRDefault="0014020D">
            <w:pPr>
              <w:ind w:right="-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Критерий оценки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861B" w14:textId="77777777" w:rsidR="00680063" w:rsidRDefault="0014020D" w:rsidP="0041108C">
            <w:pPr>
              <w:ind w:left="-105" w:right="-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Весовой коэффициент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930C" w14:textId="77777777" w:rsidR="00680063" w:rsidRDefault="0014020D">
            <w:pPr>
              <w:ind w:right="-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участника</w:t>
            </w:r>
          </w:p>
        </w:tc>
      </w:tr>
      <w:tr w:rsidR="00680063" w14:paraId="4E1E8687" w14:textId="77777777">
        <w:trPr>
          <w:trHeight w:val="766"/>
          <w:tblHeader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B915" w14:textId="77777777" w:rsidR="00680063" w:rsidRDefault="00680063">
            <w:pPr>
              <w:ind w:right="-14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4C37" w14:textId="77777777" w:rsidR="00680063" w:rsidRDefault="00680063">
            <w:pPr>
              <w:ind w:right="-14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E845" w14:textId="77777777" w:rsidR="00680063" w:rsidRDefault="0014020D">
            <w:pPr>
              <w:ind w:right="-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Балл по шкале оценки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57682" w14:textId="77777777" w:rsidR="00680063" w:rsidRDefault="0014020D">
            <w:pPr>
              <w:ind w:right="-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Оценка участника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03218" w14:textId="77777777" w:rsidR="00680063" w:rsidRDefault="0014020D">
            <w:pPr>
              <w:ind w:right="-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Фактическое значение показателя</w:t>
            </w:r>
          </w:p>
        </w:tc>
      </w:tr>
      <w:tr w:rsidR="00680063" w14:paraId="129B8C42" w14:textId="77777777">
        <w:trPr>
          <w:trHeight w:val="300"/>
        </w:trPr>
        <w:tc>
          <w:tcPr>
            <w:tcW w:w="53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D1A6" w14:textId="77777777" w:rsidR="00680063" w:rsidRDefault="0014020D">
            <w:pPr>
              <w:ind w:right="-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Профессионализм и компетентность</w:t>
            </w:r>
          </w:p>
        </w:tc>
        <w:tc>
          <w:tcPr>
            <w:tcW w:w="13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7BC3" w14:textId="77777777" w:rsidR="00680063" w:rsidRDefault="00680063">
            <w:pPr>
              <w:ind w:right="-142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B2FE" w14:textId="77777777" w:rsidR="00680063" w:rsidRDefault="0014020D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9B3B" w14:textId="77777777" w:rsidR="00680063" w:rsidRDefault="0014020D">
            <w:pPr>
              <w:ind w:right="-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01EC" w14:textId="77777777" w:rsidR="00680063" w:rsidRDefault="0014020D">
            <w:pPr>
              <w:ind w:right="-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80063" w14:paraId="4F92CEFA" w14:textId="77777777" w:rsidTr="00400568">
        <w:trPr>
          <w:trHeight w:val="190"/>
        </w:trPr>
        <w:tc>
          <w:tcPr>
            <w:tcW w:w="53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08B6D" w14:textId="5CF33914" w:rsidR="00680063" w:rsidRDefault="0014020D" w:rsidP="0041108C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1.1.</w:t>
            </w:r>
            <w:r>
              <w:rPr>
                <w:sz w:val="18"/>
                <w:szCs w:val="18"/>
              </w:rPr>
              <w:t xml:space="preserve"> Опыт работ по </w:t>
            </w:r>
            <w:r w:rsidR="0041108C">
              <w:rPr>
                <w:sz w:val="18"/>
                <w:szCs w:val="18"/>
              </w:rPr>
              <w:t>ремонту фасадов зданий и сооружений</w:t>
            </w:r>
            <w:r w:rsidR="0041108C">
              <w:t xml:space="preserve"> </w:t>
            </w:r>
            <w:r w:rsidR="0041108C">
              <w:rPr>
                <w:sz w:val="18"/>
                <w:szCs w:val="18"/>
              </w:rPr>
              <w:t>з</w:t>
            </w:r>
            <w:r w:rsidR="008371F1">
              <w:rPr>
                <w:sz w:val="18"/>
                <w:szCs w:val="18"/>
              </w:rPr>
              <w:t>а последние</w:t>
            </w:r>
            <w:r w:rsidR="0041108C" w:rsidRPr="0041108C">
              <w:rPr>
                <w:sz w:val="18"/>
                <w:szCs w:val="18"/>
              </w:rPr>
              <w:t xml:space="preserve"> 5 лет с момента размещения извещения о проведении ТЗП</w:t>
            </w:r>
            <w:r>
              <w:rPr>
                <w:sz w:val="18"/>
                <w:szCs w:val="18"/>
              </w:rPr>
              <w:t>, с ценой каждого договора не менее 30% от предельной цены настоящего лота</w:t>
            </w:r>
          </w:p>
          <w:p w14:paraId="36D1D16E" w14:textId="77777777" w:rsidR="00680063" w:rsidRDefault="0014020D" w:rsidP="004110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Предоставить копии договоров и актов КС-2</w:t>
            </w:r>
          </w:p>
          <w:p w14:paraId="2A5C341E" w14:textId="77777777" w:rsidR="00680063" w:rsidRDefault="0014020D" w:rsidP="004110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документы не представлены/документы не соответствуют критериям оценки/ представлено менее 2 договоров = 0 баллов, </w:t>
            </w:r>
          </w:p>
          <w:p w14:paraId="2E481D7E" w14:textId="25DA81FA" w:rsidR="00680063" w:rsidRDefault="0014020D" w:rsidP="004110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- 2-3 договора = 30 баллов, </w:t>
            </w:r>
          </w:p>
          <w:p w14:paraId="1FA04643" w14:textId="4AB9257E" w:rsidR="00680063" w:rsidRDefault="0014020D" w:rsidP="004110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- 4-5 договоров = 60 баллов, </w:t>
            </w:r>
          </w:p>
          <w:p w14:paraId="62B449DC" w14:textId="61C88D89" w:rsidR="00680063" w:rsidRDefault="0014020D" w:rsidP="0041108C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6 и более дого</w:t>
            </w:r>
            <w:r w:rsidR="00400568">
              <w:rPr>
                <w:sz w:val="18"/>
                <w:szCs w:val="18"/>
              </w:rPr>
              <w:t>воров</w:t>
            </w:r>
            <w:r>
              <w:rPr>
                <w:sz w:val="18"/>
                <w:szCs w:val="18"/>
              </w:rPr>
              <w:t xml:space="preserve"> = 100 баллов.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6EBD" w14:textId="0C659C91" w:rsidR="00680063" w:rsidRDefault="00514CEC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1F20" w14:textId="77777777" w:rsidR="00680063" w:rsidRDefault="00680063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9FFFF" w14:textId="77777777" w:rsidR="00680063" w:rsidRDefault="00680063">
            <w:pPr>
              <w:ind w:left="-109"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E864C" w14:textId="77777777" w:rsidR="00680063" w:rsidRDefault="00680063">
            <w:pPr>
              <w:ind w:right="-142"/>
              <w:jc w:val="center"/>
              <w:rPr>
                <w:sz w:val="20"/>
                <w:szCs w:val="20"/>
              </w:rPr>
            </w:pPr>
          </w:p>
        </w:tc>
      </w:tr>
      <w:tr w:rsidR="00680063" w14:paraId="5457EECB" w14:textId="77777777">
        <w:trPr>
          <w:trHeight w:val="3077"/>
        </w:trPr>
        <w:tc>
          <w:tcPr>
            <w:tcW w:w="53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9E0BA" w14:textId="7B01C8A7" w:rsidR="00680063" w:rsidRDefault="00514CEC">
            <w:pPr>
              <w:ind w:right="-142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</w:t>
            </w:r>
            <w:r w:rsidR="0014020D">
              <w:rPr>
                <w:b/>
                <w:sz w:val="18"/>
                <w:szCs w:val="18"/>
              </w:rPr>
              <w:t>.</w:t>
            </w:r>
            <w:r w:rsidR="0014020D">
              <w:rPr>
                <w:sz w:val="18"/>
                <w:szCs w:val="18"/>
              </w:rPr>
              <w:t xml:space="preserve"> Наличие квалифицированных кадровых ресурсов (не менее </w:t>
            </w:r>
            <w:r w:rsidR="009F4DD7">
              <w:rPr>
                <w:sz w:val="18"/>
                <w:szCs w:val="18"/>
              </w:rPr>
              <w:t>27</w:t>
            </w:r>
            <w:r w:rsidR="0014020D">
              <w:rPr>
                <w:sz w:val="18"/>
                <w:szCs w:val="18"/>
              </w:rPr>
              <w:t xml:space="preserve"> сотрудников, планируемых к привлечению для выполнения договора с приложением подтверждающих документов: трудовых договоров или трудовых книжек, договоров ГПХ, дипломов и аттестатов о профильном образовании работников в области строительства, а также документы в соответствии с Регламентом допуска персонала организаций для выполнения работ на объектах ПАО «Россети Московский регион»).</w:t>
            </w:r>
          </w:p>
          <w:p w14:paraId="022F3057" w14:textId="5E024785" w:rsidR="00680063" w:rsidRDefault="0014020D">
            <w:pPr>
              <w:ind w:right="-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4F746F" w:rsidRPr="004F746F">
              <w:rPr>
                <w:sz w:val="18"/>
                <w:szCs w:val="18"/>
              </w:rPr>
              <w:t xml:space="preserve">документы представлены на </w:t>
            </w:r>
            <w:r w:rsidR="009F4DD7">
              <w:rPr>
                <w:sz w:val="18"/>
                <w:szCs w:val="18"/>
              </w:rPr>
              <w:t>27</w:t>
            </w:r>
            <w:r w:rsidR="004F746F" w:rsidRPr="004F746F">
              <w:rPr>
                <w:sz w:val="18"/>
                <w:szCs w:val="18"/>
              </w:rPr>
              <w:t xml:space="preserve"> сотрудников </w:t>
            </w:r>
            <w:bookmarkStart w:id="1" w:name="_GoBack"/>
            <w:bookmarkEnd w:id="1"/>
            <w:r>
              <w:rPr>
                <w:sz w:val="18"/>
                <w:szCs w:val="18"/>
              </w:rPr>
              <w:t xml:space="preserve">= 0 баллов, </w:t>
            </w:r>
          </w:p>
          <w:p w14:paraId="675E3B51" w14:textId="6E46C564" w:rsidR="00680063" w:rsidRDefault="00FF43A3">
            <w:pPr>
              <w:ind w:right="-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9F4DD7">
              <w:rPr>
                <w:sz w:val="18"/>
                <w:szCs w:val="18"/>
              </w:rPr>
              <w:t>28</w:t>
            </w:r>
            <w:r w:rsidR="004F746F">
              <w:rPr>
                <w:sz w:val="18"/>
                <w:szCs w:val="18"/>
              </w:rPr>
              <w:t>-</w:t>
            </w:r>
            <w:r w:rsidR="009F4DD7">
              <w:rPr>
                <w:sz w:val="18"/>
                <w:szCs w:val="18"/>
              </w:rPr>
              <w:t>32</w:t>
            </w:r>
            <w:r w:rsidR="0014020D">
              <w:rPr>
                <w:sz w:val="18"/>
                <w:szCs w:val="18"/>
              </w:rPr>
              <w:t xml:space="preserve"> сотрудников, документы представлены и соответствуют критериям оценки = 60 баллов</w:t>
            </w:r>
          </w:p>
          <w:p w14:paraId="251677BC" w14:textId="5D027C4A" w:rsidR="00680063" w:rsidRDefault="00FF43A3">
            <w:pPr>
              <w:ind w:right="-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9F4DD7">
              <w:rPr>
                <w:sz w:val="18"/>
                <w:szCs w:val="18"/>
              </w:rPr>
              <w:t>33</w:t>
            </w:r>
            <w:r w:rsidR="004F746F">
              <w:rPr>
                <w:sz w:val="18"/>
                <w:szCs w:val="18"/>
              </w:rPr>
              <w:t>-</w:t>
            </w:r>
            <w:r w:rsidR="009F4DD7">
              <w:rPr>
                <w:sz w:val="18"/>
                <w:szCs w:val="18"/>
              </w:rPr>
              <w:t>37</w:t>
            </w:r>
            <w:r w:rsidR="0014020D">
              <w:rPr>
                <w:sz w:val="18"/>
                <w:szCs w:val="18"/>
              </w:rPr>
              <w:t xml:space="preserve"> сотрудников, документы представлены и соответствуют критериям оценки = 80 баллов.</w:t>
            </w:r>
          </w:p>
          <w:p w14:paraId="69FC2197" w14:textId="53A129DD" w:rsidR="00680063" w:rsidRDefault="00FF43A3" w:rsidP="009F4DD7">
            <w:pPr>
              <w:ind w:right="-142"/>
            </w:pPr>
            <w:r>
              <w:rPr>
                <w:sz w:val="18"/>
                <w:szCs w:val="18"/>
              </w:rPr>
              <w:t xml:space="preserve">- </w:t>
            </w:r>
            <w:r w:rsidR="009F4DD7">
              <w:rPr>
                <w:sz w:val="18"/>
                <w:szCs w:val="18"/>
              </w:rPr>
              <w:t>38</w:t>
            </w:r>
            <w:r w:rsidR="004F746F">
              <w:rPr>
                <w:sz w:val="18"/>
                <w:szCs w:val="18"/>
              </w:rPr>
              <w:t xml:space="preserve"> и более</w:t>
            </w:r>
            <w:r w:rsidR="0014020D">
              <w:rPr>
                <w:sz w:val="18"/>
                <w:szCs w:val="18"/>
              </w:rPr>
              <w:t xml:space="preserve"> сотрудников, документы представлены и соответствуют критериям оценки = 100 баллов.</w:t>
            </w:r>
          </w:p>
        </w:tc>
        <w:tc>
          <w:tcPr>
            <w:tcW w:w="13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83D6" w14:textId="77777777" w:rsidR="00680063" w:rsidRDefault="0014020D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B6463" w14:textId="77777777" w:rsidR="00680063" w:rsidRDefault="00680063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6F3EB" w14:textId="77777777" w:rsidR="00680063" w:rsidRDefault="00680063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62ED" w14:textId="77777777" w:rsidR="00680063" w:rsidRDefault="00680063">
            <w:pPr>
              <w:ind w:right="-142"/>
              <w:jc w:val="center"/>
              <w:rPr>
                <w:sz w:val="20"/>
                <w:szCs w:val="20"/>
              </w:rPr>
            </w:pPr>
          </w:p>
        </w:tc>
      </w:tr>
      <w:tr w:rsidR="00680063" w14:paraId="49A9ABD7" w14:textId="77777777">
        <w:trPr>
          <w:trHeight w:val="289"/>
        </w:trPr>
        <w:tc>
          <w:tcPr>
            <w:tcW w:w="53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0D3A3" w14:textId="77777777" w:rsidR="00680063" w:rsidRDefault="0014020D">
            <w:pPr>
              <w:spacing w:line="24" w:lineRule="atLeast"/>
              <w:ind w:right="-142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1</w:t>
            </w:r>
          </w:p>
        </w:tc>
        <w:tc>
          <w:tcPr>
            <w:tcW w:w="13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F1A7" w14:textId="77777777" w:rsidR="00680063" w:rsidRDefault="0014020D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5A8D" w14:textId="77777777" w:rsidR="00680063" w:rsidRDefault="0014020D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0A69F" w14:textId="77777777" w:rsidR="00680063" w:rsidRDefault="0014020D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B9C" w14:textId="77777777" w:rsidR="00680063" w:rsidRDefault="0014020D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80063" w14:paraId="6CC16405" w14:textId="77777777">
        <w:trPr>
          <w:trHeight w:val="201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2B7B" w14:textId="77777777" w:rsidR="00680063" w:rsidRDefault="0014020D">
            <w:pPr>
              <w:ind w:right="-14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2. Цена предложения </w:t>
            </w:r>
          </w:p>
          <w:p w14:paraId="58BABA7D" w14:textId="77777777" w:rsidR="00680063" w:rsidRDefault="0014020D">
            <w:pPr>
              <w:ind w:right="-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Оценка участника определяется по формуле:</w:t>
            </w:r>
          </w:p>
          <w:p w14:paraId="0E913F14" w14:textId="77777777" w:rsidR="00680063" w:rsidRDefault="0014020D">
            <w:pPr>
              <w:ind w:right="-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          Smax - Si</w:t>
            </w:r>
          </w:p>
          <w:p w14:paraId="752DAACB" w14:textId="77777777" w:rsidR="00680063" w:rsidRDefault="0014020D">
            <w:pPr>
              <w:ind w:right="-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Rsi  = --------------- x 100  баллов, где:</w:t>
            </w:r>
          </w:p>
          <w:p w14:paraId="73FE275A" w14:textId="77777777" w:rsidR="00680063" w:rsidRDefault="0014020D">
            <w:pPr>
              <w:ind w:right="-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            Smax </w:t>
            </w:r>
          </w:p>
          <w:p w14:paraId="7838A067" w14:textId="77777777" w:rsidR="00680063" w:rsidRDefault="0014020D">
            <w:pPr>
              <w:ind w:right="-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Rsi    - оценка (рейтинг) i-й заявки по критерию стоимости,</w:t>
            </w:r>
          </w:p>
          <w:p w14:paraId="2F6E813C" w14:textId="77777777" w:rsidR="00680063" w:rsidRDefault="0014020D">
            <w:pPr>
              <w:ind w:right="-1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Smax   -  условная величина, равная сумме начальных (максимальных) единичных расценок, установленных документацией о закупке;</w:t>
            </w:r>
          </w:p>
          <w:p w14:paraId="3D60B157" w14:textId="77777777" w:rsidR="00680063" w:rsidRDefault="0014020D">
            <w:pPr>
              <w:spacing w:line="24" w:lineRule="atLeast"/>
              <w:ind w:right="-142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Si      - условная величина, равная сумме единичных расценок на номенклатуру продукции, представленную 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</w:rPr>
              <w:t>-ым участником;</w:t>
            </w:r>
          </w:p>
        </w:tc>
        <w:tc>
          <w:tcPr>
            <w:tcW w:w="13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2894" w14:textId="77777777" w:rsidR="00680063" w:rsidRDefault="0014020D">
            <w:pPr>
              <w:ind w:right="-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184AA" w14:textId="77777777" w:rsidR="00680063" w:rsidRDefault="00680063">
            <w:pPr>
              <w:ind w:right="-14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51DE" w14:textId="77777777" w:rsidR="00680063" w:rsidRDefault="00680063">
            <w:pPr>
              <w:ind w:right="-14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0588A" w14:textId="77777777" w:rsidR="00680063" w:rsidRDefault="00680063">
            <w:pPr>
              <w:ind w:right="-14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80063" w14:paraId="1C779531" w14:textId="77777777">
        <w:trPr>
          <w:cantSplit/>
          <w:trHeight w:val="132"/>
        </w:trPr>
        <w:tc>
          <w:tcPr>
            <w:tcW w:w="53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155E" w14:textId="77777777" w:rsidR="00680063" w:rsidRDefault="0014020D">
            <w:pPr>
              <w:spacing w:line="24" w:lineRule="atLeast"/>
              <w:ind w:left="49" w:right="-142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2</w:t>
            </w:r>
          </w:p>
        </w:tc>
        <w:tc>
          <w:tcPr>
            <w:tcW w:w="13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933C" w14:textId="77777777" w:rsidR="00680063" w:rsidRDefault="0014020D">
            <w:pPr>
              <w:ind w:right="-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0,8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C47B3" w14:textId="77777777" w:rsidR="00680063" w:rsidRDefault="0014020D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7953D" w14:textId="77777777" w:rsidR="00680063" w:rsidRDefault="0014020D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1EB3" w14:textId="77777777" w:rsidR="00680063" w:rsidRDefault="0014020D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80063" w14:paraId="37AE04B7" w14:textId="77777777">
        <w:trPr>
          <w:trHeight w:val="178"/>
        </w:trPr>
        <w:tc>
          <w:tcPr>
            <w:tcW w:w="538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33C50" w14:textId="77777777" w:rsidR="00680063" w:rsidRDefault="0014020D">
            <w:pPr>
              <w:spacing w:line="24" w:lineRule="atLeast"/>
              <w:ind w:right="-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всем разделам</w:t>
            </w:r>
          </w:p>
        </w:tc>
        <w:tc>
          <w:tcPr>
            <w:tcW w:w="13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D95CA" w14:textId="77777777" w:rsidR="00680063" w:rsidRDefault="0014020D">
            <w:pPr>
              <w:ind w:right="-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4039" w14:textId="77777777" w:rsidR="00680063" w:rsidRDefault="0014020D">
            <w:pPr>
              <w:ind w:righ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9C61" w14:textId="77777777" w:rsidR="00680063" w:rsidRDefault="0014020D">
            <w:pPr>
              <w:ind w:right="-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00EA0" w14:textId="77777777" w:rsidR="00680063" w:rsidRDefault="0014020D">
            <w:pPr>
              <w:ind w:right="-14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14:paraId="29F7AC3C" w14:textId="77777777" w:rsidR="00680063" w:rsidRDefault="0014020D">
      <w:pPr>
        <w:pStyle w:val="Default"/>
        <w:ind w:right="-142" w:firstLine="709"/>
        <w:jc w:val="both"/>
        <w:rPr>
          <w:color w:val="auto"/>
        </w:rPr>
      </w:pPr>
      <w:r>
        <w:rPr>
          <w:color w:val="auto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14:paraId="1D9745C7" w14:textId="77777777" w:rsidR="00680063" w:rsidRDefault="0014020D">
      <w:pPr>
        <w:pStyle w:val="Default"/>
        <w:ind w:right="-142" w:firstLine="709"/>
        <w:jc w:val="both"/>
        <w:rPr>
          <w:color w:val="auto"/>
        </w:rPr>
      </w:pPr>
      <w:r>
        <w:rPr>
          <w:color w:val="auto"/>
        </w:rPr>
        <w:t xml:space="preserve">Ri = (R1 x V1) +…+ (Rm x Vm), где: </w:t>
      </w:r>
    </w:p>
    <w:p w14:paraId="4F5C9DD0" w14:textId="77777777" w:rsidR="00680063" w:rsidRDefault="0014020D">
      <w:pPr>
        <w:pStyle w:val="Default"/>
        <w:ind w:right="-142" w:firstLine="709"/>
        <w:jc w:val="both"/>
        <w:rPr>
          <w:color w:val="auto"/>
        </w:rPr>
      </w:pPr>
      <w:r>
        <w:rPr>
          <w:color w:val="auto"/>
        </w:rPr>
        <w:t xml:space="preserve">Ri - общий рейтинг предпочтительности i-й заявки; </w:t>
      </w:r>
    </w:p>
    <w:p w14:paraId="2F1F0915" w14:textId="77777777" w:rsidR="00680063" w:rsidRDefault="0014020D">
      <w:pPr>
        <w:pStyle w:val="Default"/>
        <w:ind w:right="-142" w:firstLine="709"/>
        <w:jc w:val="both"/>
        <w:rPr>
          <w:color w:val="auto"/>
        </w:rPr>
      </w:pPr>
      <w:r>
        <w:rPr>
          <w:color w:val="auto"/>
        </w:rPr>
        <w:t xml:space="preserve">R1, …, Rm – оценка в баллах по соответствующему критерию </w:t>
      </w:r>
    </w:p>
    <w:p w14:paraId="54AC4045" w14:textId="77777777" w:rsidR="00680063" w:rsidRDefault="0014020D">
      <w:pPr>
        <w:pStyle w:val="Default"/>
        <w:ind w:right="-142" w:firstLine="709"/>
        <w:jc w:val="both"/>
        <w:rPr>
          <w:color w:val="auto"/>
        </w:rPr>
      </w:pPr>
      <w:r>
        <w:rPr>
          <w:color w:val="auto"/>
        </w:rPr>
        <w:t>V1, …, Vm – весовые коэффициенты соответствующих критериев.</w:t>
      </w:r>
    </w:p>
    <w:p w14:paraId="6F2A8881" w14:textId="108CC0B5" w:rsidR="00680063" w:rsidRDefault="0014020D">
      <w:pPr>
        <w:pStyle w:val="Default"/>
        <w:ind w:right="-142" w:firstLine="709"/>
        <w:jc w:val="both"/>
        <w:rPr>
          <w:color w:val="auto"/>
        </w:rPr>
      </w:pPr>
      <w:r>
        <w:rPr>
          <w:color w:val="auto"/>
        </w:rPr>
        <w:t>При осуществлении расчета значения по каждому критерию Заказчик вправе осущес</w:t>
      </w:r>
      <w:r w:rsidR="00514CEC">
        <w:rPr>
          <w:color w:val="auto"/>
        </w:rPr>
        <w:t xml:space="preserve">твлять расчет с точностью до трех </w:t>
      </w:r>
      <w:r>
        <w:rPr>
          <w:color w:val="auto"/>
        </w:rPr>
        <w:t xml:space="preserve">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14:paraId="4DC3BD37" w14:textId="77777777" w:rsidR="00680063" w:rsidRDefault="0014020D">
      <w:pPr>
        <w:pStyle w:val="Default"/>
        <w:ind w:right="-142" w:firstLine="709"/>
        <w:jc w:val="both"/>
        <w:rPr>
          <w:color w:val="auto"/>
        </w:rPr>
      </w:pPr>
      <w:r>
        <w:rPr>
          <w:color w:val="auto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участие, в закупке которого поступила ранее других заявок. </w:t>
      </w:r>
    </w:p>
    <w:p w14:paraId="693EC6A9" w14:textId="77777777" w:rsidR="00680063" w:rsidRDefault="0014020D">
      <w:pPr>
        <w:numPr>
          <w:ilvl w:val="0"/>
          <w:numId w:val="13"/>
        </w:numPr>
        <w:spacing w:before="120" w:after="60"/>
        <w:ind w:left="709" w:right="-142" w:firstLine="0"/>
        <w:jc w:val="both"/>
        <w:rPr>
          <w:b/>
        </w:rPr>
      </w:pPr>
      <w:r>
        <w:rPr>
          <w:b/>
        </w:rPr>
        <w:t>Основные технические требования на ремонт</w:t>
      </w:r>
    </w:p>
    <w:p w14:paraId="28583FE0" w14:textId="77777777" w:rsidR="00680063" w:rsidRDefault="0014020D">
      <w:pPr>
        <w:numPr>
          <w:ilvl w:val="1"/>
          <w:numId w:val="13"/>
        </w:numPr>
        <w:ind w:left="0" w:right="-142" w:firstLine="709"/>
        <w:jc w:val="both"/>
      </w:pPr>
      <w:r>
        <w:t>Персонал, выполняющий работы в действующих электроустановках должен иметь квалификацию по электробезопасности и соответствующие права согласно ПОТЭЭ (утв. приказом Министерства труда и социальной защиты РФ от 15.12.2020 №903н).</w:t>
      </w:r>
    </w:p>
    <w:p w14:paraId="5C973F3A" w14:textId="77777777" w:rsidR="00680063" w:rsidRDefault="0014020D">
      <w:pPr>
        <w:numPr>
          <w:ilvl w:val="1"/>
          <w:numId w:val="13"/>
        </w:numPr>
        <w:ind w:left="0" w:right="-142" w:firstLine="709"/>
        <w:jc w:val="both"/>
      </w:pPr>
      <w:r>
        <w:t>Работы должны быть выполнены в соответствии с действующими нормативно-техническими документами на технологию производства работ, безопасность производства работ, пожарную безопасность, учитывая местные условия.</w:t>
      </w:r>
    </w:p>
    <w:p w14:paraId="31617F85" w14:textId="77777777" w:rsidR="00680063" w:rsidRDefault="0014020D">
      <w:pPr>
        <w:numPr>
          <w:ilvl w:val="1"/>
          <w:numId w:val="13"/>
        </w:numPr>
        <w:ind w:left="0" w:right="-142" w:firstLine="709"/>
        <w:jc w:val="both"/>
      </w:pPr>
      <w:r>
        <w:t xml:space="preserve">Ремонтные работы должны быть выполнены в соответствии с действующей нормативно – технической документацией (НТД), а именно: </w:t>
      </w:r>
    </w:p>
    <w:p w14:paraId="0465D6EE" w14:textId="77777777" w:rsidR="00680063" w:rsidRDefault="0014020D">
      <w:pPr>
        <w:pStyle w:val="af3"/>
        <w:numPr>
          <w:ilvl w:val="0"/>
          <w:numId w:val="22"/>
        </w:numPr>
        <w:ind w:left="0" w:right="-142" w:firstLine="709"/>
        <w:jc w:val="both"/>
      </w:pPr>
      <w:r>
        <w:t>«Правилами организации технического обслуживания и ремонта объектов электроэнергетики», утв. Приказом Минэнерго России от 25.10.17 г. №1013 (с изм.);</w:t>
      </w:r>
    </w:p>
    <w:p w14:paraId="51F3121F" w14:textId="77777777" w:rsidR="00680063" w:rsidRDefault="0014020D">
      <w:pPr>
        <w:pStyle w:val="af3"/>
        <w:numPr>
          <w:ilvl w:val="0"/>
          <w:numId w:val="22"/>
        </w:numPr>
        <w:ind w:left="0" w:right="-142" w:firstLine="709"/>
        <w:jc w:val="both"/>
      </w:pPr>
      <w:r>
        <w:t>ПУЭ «Правила устройства электроустановок»;</w:t>
      </w:r>
    </w:p>
    <w:p w14:paraId="750B08CC" w14:textId="77777777" w:rsidR="00680063" w:rsidRDefault="0014020D">
      <w:pPr>
        <w:pStyle w:val="af3"/>
        <w:numPr>
          <w:ilvl w:val="0"/>
          <w:numId w:val="22"/>
        </w:numPr>
        <w:ind w:left="0" w:right="-142" w:firstLine="709"/>
        <w:jc w:val="both"/>
      </w:pPr>
      <w:r>
        <w:lastRenderedPageBreak/>
        <w:t>Правила технической эксплуатации электрических станций и сетей Российской Федерации (ПТЭ);</w:t>
      </w:r>
    </w:p>
    <w:p w14:paraId="435D7CA2" w14:textId="77777777" w:rsidR="00680063" w:rsidRDefault="0014020D">
      <w:pPr>
        <w:pStyle w:val="af3"/>
        <w:numPr>
          <w:ilvl w:val="0"/>
          <w:numId w:val="22"/>
        </w:numPr>
        <w:ind w:left="0" w:right="-142" w:firstLine="709"/>
        <w:contextualSpacing w:val="0"/>
        <w:jc w:val="both"/>
      </w:pPr>
      <w:r>
        <w:t>СТО 34.01-24-002-2021 «Организация технического обслуживания и ремонта объектов электросетевого хозяйства»;</w:t>
      </w:r>
    </w:p>
    <w:p w14:paraId="74833CDF" w14:textId="77777777" w:rsidR="00680063" w:rsidRDefault="0014020D">
      <w:pPr>
        <w:pStyle w:val="af3"/>
        <w:numPr>
          <w:ilvl w:val="0"/>
          <w:numId w:val="22"/>
        </w:numPr>
        <w:ind w:left="0" w:right="-142" w:firstLine="709"/>
        <w:contextualSpacing w:val="0"/>
        <w:jc w:val="both"/>
      </w:pPr>
      <w:r>
        <w:t>Постановлением Правительства Москвы от 31.07.2007 N 651-ПП «Об утверждении норматива города Москвы "Содержание и ремонт фасадов зданий и сооружений»;</w:t>
      </w:r>
    </w:p>
    <w:p w14:paraId="69C33809" w14:textId="77777777" w:rsidR="00680063" w:rsidRDefault="0014020D">
      <w:pPr>
        <w:pStyle w:val="af3"/>
        <w:numPr>
          <w:ilvl w:val="0"/>
          <w:numId w:val="22"/>
        </w:numPr>
        <w:ind w:left="0" w:right="-142" w:firstLine="709"/>
        <w:jc w:val="both"/>
      </w:pPr>
      <w:r>
        <w:t>«Правила пожарной безопасности в электросетевом комплексе ОАО «Россети». СТО 34.01-27.1-001-2014 (ВППБ 27-14);</w:t>
      </w:r>
    </w:p>
    <w:p w14:paraId="0149A962" w14:textId="77777777" w:rsidR="00680063" w:rsidRDefault="0014020D">
      <w:pPr>
        <w:pStyle w:val="af3"/>
        <w:numPr>
          <w:ilvl w:val="0"/>
          <w:numId w:val="22"/>
        </w:numPr>
        <w:ind w:left="0" w:right="-142" w:firstLine="709"/>
        <w:jc w:val="both"/>
      </w:pPr>
      <w:r>
        <w:t>Отраслевые стандарты (СНиП, СанПиН);</w:t>
      </w:r>
    </w:p>
    <w:p w14:paraId="01F3CE9A" w14:textId="77777777" w:rsidR="00680063" w:rsidRDefault="0014020D">
      <w:pPr>
        <w:pStyle w:val="af3"/>
        <w:numPr>
          <w:ilvl w:val="0"/>
          <w:numId w:val="22"/>
        </w:numPr>
        <w:ind w:left="0" w:right="-142" w:firstLine="709"/>
        <w:jc w:val="both"/>
      </w:pPr>
      <w:r>
        <w:t>Технические условия;</w:t>
      </w:r>
    </w:p>
    <w:p w14:paraId="01498DB1" w14:textId="77777777" w:rsidR="00680063" w:rsidRDefault="0014020D">
      <w:pPr>
        <w:pStyle w:val="af3"/>
        <w:numPr>
          <w:ilvl w:val="0"/>
          <w:numId w:val="22"/>
        </w:numPr>
        <w:ind w:left="0" w:right="-142" w:firstLine="709"/>
        <w:jc w:val="both"/>
      </w:pPr>
      <w:r>
        <w:t>Технической документацией (инструкций) заводов-изготовителей;</w:t>
      </w:r>
    </w:p>
    <w:p w14:paraId="7DCD708F" w14:textId="77777777" w:rsidR="00680063" w:rsidRDefault="0014020D">
      <w:pPr>
        <w:pStyle w:val="af3"/>
        <w:numPr>
          <w:ilvl w:val="0"/>
          <w:numId w:val="22"/>
        </w:numPr>
        <w:ind w:left="0" w:right="-142" w:firstLine="709"/>
        <w:jc w:val="both"/>
      </w:pPr>
      <w:r>
        <w:t>Правилами по охране труда при эксплуатации электроустановок (ПОТЭЭ), утв. приказом Министерства труда и социальной защиты Российской Федерации от 15.12.2020 №903н;</w:t>
      </w:r>
    </w:p>
    <w:p w14:paraId="4D642AC9" w14:textId="77777777" w:rsidR="00680063" w:rsidRDefault="0014020D">
      <w:pPr>
        <w:pStyle w:val="af3"/>
        <w:numPr>
          <w:ilvl w:val="0"/>
          <w:numId w:val="22"/>
        </w:numPr>
        <w:ind w:left="0" w:right="-142" w:firstLine="709"/>
        <w:jc w:val="both"/>
      </w:pPr>
      <w:r>
        <w:t>Приказ Минтруда России от 16.11.2020 N 782н «Об утверждении Правил по охране труда при работе на высоте»;</w:t>
      </w:r>
    </w:p>
    <w:p w14:paraId="16CA3A90" w14:textId="77777777" w:rsidR="00680063" w:rsidRDefault="0014020D">
      <w:pPr>
        <w:pStyle w:val="af3"/>
        <w:numPr>
          <w:ilvl w:val="0"/>
          <w:numId w:val="22"/>
        </w:numPr>
        <w:ind w:left="0" w:right="-142" w:firstLine="709"/>
        <w:jc w:val="both"/>
      </w:pPr>
      <w:r>
        <w:t>Правила по охране труда при выполнении окрасочных работ от 2 декабря 2020г. №849н;</w:t>
      </w:r>
    </w:p>
    <w:p w14:paraId="67355C1C" w14:textId="77777777" w:rsidR="00680063" w:rsidRDefault="0014020D">
      <w:pPr>
        <w:pStyle w:val="af3"/>
        <w:numPr>
          <w:ilvl w:val="0"/>
          <w:numId w:val="22"/>
        </w:numPr>
        <w:ind w:left="0" w:right="-142" w:firstLine="709"/>
        <w:jc w:val="both"/>
      </w:pPr>
      <w:r>
        <w:t>ППР, разработанными подрядной организацией и согласованными с Заказчиком.</w:t>
      </w:r>
    </w:p>
    <w:p w14:paraId="051B880D" w14:textId="77777777" w:rsidR="00680063" w:rsidRDefault="0014020D">
      <w:pPr>
        <w:numPr>
          <w:ilvl w:val="1"/>
          <w:numId w:val="16"/>
        </w:numPr>
        <w:ind w:left="0" w:right="-142" w:firstLine="709"/>
        <w:jc w:val="both"/>
        <w:rPr>
          <w:lang w:eastAsia="ar-SA"/>
        </w:rPr>
      </w:pPr>
      <w:r>
        <w:t>Неотложные и аварийно-восстановительные работы выполняются в рамках годового лимита денежных средств по индивидуальным заявкам Заказчика установленной формы.</w:t>
      </w:r>
    </w:p>
    <w:p w14:paraId="0C3F0117" w14:textId="77777777" w:rsidR="00680063" w:rsidRDefault="0014020D">
      <w:pPr>
        <w:numPr>
          <w:ilvl w:val="0"/>
          <w:numId w:val="13"/>
        </w:numPr>
        <w:spacing w:before="120" w:after="60"/>
        <w:ind w:left="709" w:right="-142" w:firstLine="0"/>
        <w:jc w:val="both"/>
        <w:rPr>
          <w:b/>
        </w:rPr>
      </w:pPr>
      <w:r>
        <w:rPr>
          <w:b/>
        </w:rPr>
        <w:t>Контроль и приёмка из ремонта.</w:t>
      </w:r>
    </w:p>
    <w:p w14:paraId="681982D4" w14:textId="77777777" w:rsidR="00680063" w:rsidRDefault="0014020D">
      <w:pPr>
        <w:numPr>
          <w:ilvl w:val="1"/>
          <w:numId w:val="13"/>
        </w:numPr>
        <w:ind w:left="0" w:right="-142" w:firstLine="709"/>
        <w:jc w:val="both"/>
      </w:pPr>
      <w:r>
        <w:t>Руководители работ, участвующие в ремонте, совместно с представителями ремонтно-эксплуатационного района - филиала ПАО «Россети Московский регион», осуществляют входной контроль качества применяемых материалов (в случаи необходимости подтверждая журналом входного контроля качества материалов), проводят оперативный контроль качества выполняемых ремонтных работ и освидетельствование скрытых работ, контролируют ход выполнения работ, проверяют соблюдение технологической дисциплины.</w:t>
      </w:r>
    </w:p>
    <w:p w14:paraId="35BCF70D" w14:textId="77777777" w:rsidR="00680063" w:rsidRDefault="0014020D">
      <w:pPr>
        <w:numPr>
          <w:ilvl w:val="1"/>
          <w:numId w:val="13"/>
        </w:numPr>
        <w:ind w:left="0" w:right="-142" w:firstLine="709"/>
        <w:jc w:val="both"/>
      </w:pPr>
      <w:r>
        <w:t xml:space="preserve">Акт освидетельствования скрытых работ оформляется с приложением фотоотчета («до» и «после»). Освидетельствования скрытых работ осуществляется путем подписания акта освидетельствования скрытых работ. </w:t>
      </w:r>
    </w:p>
    <w:p w14:paraId="2D5E871D" w14:textId="77777777" w:rsidR="00680063" w:rsidRDefault="0014020D">
      <w:pPr>
        <w:numPr>
          <w:ilvl w:val="1"/>
          <w:numId w:val="13"/>
        </w:numPr>
        <w:ind w:left="0" w:right="-142" w:firstLine="709"/>
        <w:jc w:val="both"/>
      </w:pPr>
      <w:r>
        <w:t>Приемка отремонтированного объекта из ремонта и оценка качества выполненных работ осуществляется в соответствии с:</w:t>
      </w:r>
    </w:p>
    <w:p w14:paraId="1E7231C3" w14:textId="77777777" w:rsidR="00680063" w:rsidRDefault="0014020D">
      <w:pPr>
        <w:pStyle w:val="af3"/>
        <w:numPr>
          <w:ilvl w:val="0"/>
          <w:numId w:val="18"/>
        </w:numPr>
        <w:ind w:left="0" w:right="-142" w:firstLine="709"/>
        <w:contextualSpacing w:val="0"/>
        <w:jc w:val="both"/>
      </w:pPr>
      <w:r>
        <w:t xml:space="preserve">«Правилами организации технического обслуживания и ремонта объектов электроэнергетики», утв. Приказом Минэнерго России от 25.10.17 г. №1013 (с изм.). </w:t>
      </w:r>
    </w:p>
    <w:p w14:paraId="1DEBD198" w14:textId="77777777" w:rsidR="00680063" w:rsidRDefault="0014020D">
      <w:pPr>
        <w:pStyle w:val="af3"/>
        <w:numPr>
          <w:ilvl w:val="0"/>
          <w:numId w:val="18"/>
        </w:numPr>
        <w:ind w:left="0" w:right="-142" w:firstLine="709"/>
        <w:contextualSpacing w:val="0"/>
        <w:jc w:val="both"/>
      </w:pPr>
      <w:r>
        <w:t>Инструкцией «По проведению ремонта и приемки в эксплуатацию зданий, сооружений МКС-филиала ПАО «МОЭСК» утвержденная приказом №4912 от 31.12.2019 Филиал ПАО «МОЭСК» - Московские кабельные сети.</w:t>
      </w:r>
    </w:p>
    <w:p w14:paraId="7AD48031" w14:textId="77777777" w:rsidR="00680063" w:rsidRDefault="0014020D">
      <w:pPr>
        <w:pStyle w:val="af3"/>
        <w:numPr>
          <w:ilvl w:val="0"/>
          <w:numId w:val="18"/>
        </w:numPr>
        <w:ind w:left="0" w:right="-142" w:firstLine="709"/>
        <w:contextualSpacing w:val="0"/>
        <w:jc w:val="both"/>
      </w:pPr>
      <w:r>
        <w:t>СТО 34.01-24-002-2021 «Организация технического обслуживания и ремонта объектов электросетевого хозяйства».</w:t>
      </w:r>
    </w:p>
    <w:p w14:paraId="4546DF0C" w14:textId="77777777" w:rsidR="00680063" w:rsidRDefault="0014020D">
      <w:pPr>
        <w:pStyle w:val="af3"/>
        <w:numPr>
          <w:ilvl w:val="0"/>
          <w:numId w:val="18"/>
        </w:numPr>
        <w:ind w:left="0" w:right="-142" w:firstLine="709"/>
        <w:contextualSpacing w:val="0"/>
        <w:jc w:val="both"/>
      </w:pPr>
      <w:r>
        <w:t>Постановлением Правительства Москвы от 31.07.2007 N 651-ПП «Об утверждении норматива города Москвы "Содержание и ремонт фасадов зданий и сооружений».</w:t>
      </w:r>
    </w:p>
    <w:p w14:paraId="4AE7A3F4" w14:textId="77777777" w:rsidR="00680063" w:rsidRDefault="0014020D">
      <w:pPr>
        <w:numPr>
          <w:ilvl w:val="1"/>
          <w:numId w:val="13"/>
        </w:numPr>
        <w:ind w:left="0" w:right="-142" w:firstLine="709"/>
        <w:jc w:val="both"/>
      </w:pPr>
      <w:r>
        <w:t>Для согласования стоимости ремонтных работ, Подрядчиком направляется Заказчику согласованная ведомость дефектов, сформированная из перечня единичных видов работ (Приложение №1) и подготовленный Исполнителем сметный расчет, который должен быть составлен в соответствии с составом и технологией производства работ, указанных в ведомости дефектов, с использованием единичных стоимостей видов работ (Приложения №2) в со</w:t>
      </w:r>
      <w:r w:rsidR="0002504B">
        <w:t>ответствии с требованиями п. 1.3</w:t>
      </w:r>
      <w:r>
        <w:t xml:space="preserve">. настоящего ТЗ с учётом: </w:t>
      </w:r>
      <w:r>
        <w:rPr>
          <w:color w:val="FF0000"/>
        </w:rPr>
        <w:t xml:space="preserve"> </w:t>
      </w:r>
    </w:p>
    <w:p w14:paraId="3389A441" w14:textId="77777777" w:rsidR="00680063" w:rsidRDefault="0014020D">
      <w:pPr>
        <w:pStyle w:val="af3"/>
        <w:numPr>
          <w:ilvl w:val="3"/>
          <w:numId w:val="28"/>
        </w:numPr>
        <w:ind w:left="0" w:right="-142" w:firstLine="567"/>
        <w:jc w:val="both"/>
      </w:pPr>
      <w:r>
        <w:t xml:space="preserve"> К итоговой сметной стоимости затрат на оплату труда рабочих и машинистов применяется предельный расчётный ИПЦ в размере </w:t>
      </w:r>
      <w:r>
        <w:rPr>
          <w:b/>
        </w:rPr>
        <w:t>1,0881</w:t>
      </w:r>
      <w:r>
        <w:t xml:space="preserve"> (учитывающий прогнозируемые изменения цен на 2,3,4 кв.  2025 года и 2026 год в целом); </w:t>
      </w:r>
    </w:p>
    <w:p w14:paraId="426F1892" w14:textId="77777777" w:rsidR="00680063" w:rsidRDefault="0014020D">
      <w:pPr>
        <w:pStyle w:val="af3"/>
        <w:widowControl w:val="0"/>
        <w:numPr>
          <w:ilvl w:val="3"/>
          <w:numId w:val="28"/>
        </w:numPr>
        <w:spacing w:line="276" w:lineRule="auto"/>
        <w:ind w:left="0" w:firstLine="567"/>
        <w:jc w:val="both"/>
      </w:pPr>
      <w:r>
        <w:t xml:space="preserve"> К итоговой стоимости материалов (учтенных сметными нормами) и итоговой стоимости машин и механизмов (без ЗП машинистов) применить предельный расчётный ИЦП в размере </w:t>
      </w:r>
      <w:r>
        <w:rPr>
          <w:b/>
        </w:rPr>
        <w:t>1,1155</w:t>
      </w:r>
      <w:r>
        <w:t xml:space="preserve"> (учитывающий прогнозируемые изменения цен на 2,3,4 кв. 2025 год 2026 год в целом);</w:t>
      </w:r>
    </w:p>
    <w:p w14:paraId="3B0E7367" w14:textId="77777777" w:rsidR="00680063" w:rsidRDefault="0014020D">
      <w:pPr>
        <w:pStyle w:val="af3"/>
        <w:widowControl w:val="0"/>
        <w:numPr>
          <w:ilvl w:val="3"/>
          <w:numId w:val="28"/>
        </w:numPr>
        <w:spacing w:line="276" w:lineRule="auto"/>
        <w:ind w:left="0" w:firstLine="567"/>
        <w:jc w:val="both"/>
      </w:pPr>
      <w:r>
        <w:lastRenderedPageBreak/>
        <w:t xml:space="preserve"> К итоговой стоимости материалов взятых по анализу рынка (текущая цена), расчётный ИЦП не применяется.</w:t>
      </w:r>
    </w:p>
    <w:p w14:paraId="346E1282" w14:textId="77777777" w:rsidR="00680063" w:rsidRDefault="0014020D">
      <w:pPr>
        <w:numPr>
          <w:ilvl w:val="1"/>
          <w:numId w:val="13"/>
        </w:numPr>
        <w:ind w:left="0" w:right="-142" w:firstLine="709"/>
        <w:jc w:val="both"/>
      </w:pPr>
      <w:r>
        <w:t>Рассчитывая стоимость работ на стадии подготовки исполнительной документации, должны применяться сметные нормы, обосновывающие единичную стоимость работ с учётом номенклатуры и норм расхода материалов, использованных для разработки данной единичной сметной нормы, использованной для расчета единичной стоимости по сборникам, указанным в пункте 1.3.  данного Технического Задания.</w:t>
      </w:r>
    </w:p>
    <w:p w14:paraId="7DC8C1C4" w14:textId="77777777" w:rsidR="00680063" w:rsidRDefault="0014020D">
      <w:pPr>
        <w:pStyle w:val="af3"/>
        <w:ind w:left="0" w:right="-142" w:firstLine="709"/>
        <w:contextualSpacing w:val="0"/>
        <w:jc w:val="both"/>
      </w:pPr>
      <w:r>
        <w:t>Перечень использованных материалов и запасных частей для ремонта должен соответствовать нормам расхода материалов, разработанных в установленном законодательством порядке.</w:t>
      </w:r>
    </w:p>
    <w:p w14:paraId="19BE736B" w14:textId="77777777" w:rsidR="00680063" w:rsidRDefault="0014020D">
      <w:pPr>
        <w:pStyle w:val="aff4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этом:</w:t>
      </w:r>
    </w:p>
    <w:p w14:paraId="3A5E830C" w14:textId="77777777" w:rsidR="00680063" w:rsidRDefault="0014020D">
      <w:pPr>
        <w:pStyle w:val="af3"/>
        <w:numPr>
          <w:ilvl w:val="0"/>
          <w:numId w:val="18"/>
        </w:numPr>
        <w:ind w:left="0" w:right="-142" w:firstLine="709"/>
        <w:contextualSpacing w:val="0"/>
        <w:jc w:val="both"/>
      </w:pPr>
      <w:r>
        <w:t>приоритетом определения стоимости материальных ресурсов, не учтенных сметными нормами, являются данные, размещенные во ФГИС ЦС. В случае отсутствия стоимости МР во ФГИС ЦС допускается применить наименьшую стоимость такого ресурса на основе анализа рынка по трём и более предложениям поставщиков. Для анализа рынка использовать ТКП от производителей продукции/товаров и их официальных дилеров/представителей. ТКП должны быть оформлены на официальном бланке (содержать номер, дату, печать организации) за подписью руководителя или уполномоченного лица в формате скан. Предоставленные в электронном виде ТКП должны быть заверены КЭП подрядчика. Цены, полученные из открытых источников в сети Интернет, подтверждаются принтскринами в формате jpg, pdf, png;</w:t>
      </w:r>
    </w:p>
    <w:p w14:paraId="56D63F85" w14:textId="77777777" w:rsidR="00680063" w:rsidRDefault="0014020D">
      <w:pPr>
        <w:pStyle w:val="af3"/>
        <w:numPr>
          <w:ilvl w:val="0"/>
          <w:numId w:val="18"/>
        </w:numPr>
        <w:ind w:left="0" w:right="-142" w:firstLine="709"/>
        <w:contextualSpacing w:val="0"/>
        <w:jc w:val="both"/>
      </w:pPr>
      <w:r>
        <w:t>допускается учитывать транспортно–заготовительные расходы к материалам, стоимость которых определена на основе анализа рынка по трем ТКП. Предельный размер транспортно-заготовительских расходов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421/пр).</w:t>
      </w:r>
    </w:p>
    <w:p w14:paraId="744FBB30" w14:textId="77777777" w:rsidR="00680063" w:rsidRDefault="0014020D">
      <w:pPr>
        <w:numPr>
          <w:ilvl w:val="1"/>
          <w:numId w:val="13"/>
        </w:numPr>
        <w:ind w:left="0" w:right="-142" w:firstLine="709"/>
        <w:jc w:val="both"/>
      </w:pPr>
      <w:r>
        <w:t>Подрядчик готовит и оформляет все документы для приемочной комиссии.</w:t>
      </w:r>
    </w:p>
    <w:p w14:paraId="31CD1387" w14:textId="77777777" w:rsidR="00680063" w:rsidRDefault="0014020D">
      <w:pPr>
        <w:numPr>
          <w:ilvl w:val="1"/>
          <w:numId w:val="13"/>
        </w:numPr>
        <w:ind w:left="0" w:right="-142" w:firstLine="698"/>
        <w:jc w:val="both"/>
      </w:pPr>
      <w:r>
        <w:t>Акты (КС-2) составляются за отчетный период по согласованному сметному расчёту с применением сметных цен строительных ресурсов и индексов изменения сметной стоимости строительства по группам однородных строительных ресурсов, размещенных во ФГИС ЦС в соответствии со следующими условиями:</w:t>
      </w:r>
    </w:p>
    <w:p w14:paraId="2372FBE2" w14:textId="77777777" w:rsidR="00680063" w:rsidRDefault="0014020D">
      <w:pPr>
        <w:ind w:left="2127" w:right="-142" w:hanging="1418"/>
        <w:jc w:val="both"/>
      </w:pPr>
      <w:r>
        <w:t>- зона субъекта РФ: г.Москва;</w:t>
      </w:r>
    </w:p>
    <w:p w14:paraId="0D35DEC7" w14:textId="77777777" w:rsidR="00680063" w:rsidRDefault="0014020D">
      <w:pPr>
        <w:ind w:left="2127" w:right="-142" w:hanging="1418"/>
        <w:jc w:val="both"/>
      </w:pPr>
      <w:r>
        <w:t>- с использованием сплит – формы Минстроя России для г.Москвы,</w:t>
      </w:r>
    </w:p>
    <w:p w14:paraId="66B02B51" w14:textId="77777777" w:rsidR="00680063" w:rsidRDefault="0014020D">
      <w:pPr>
        <w:ind w:right="-142"/>
        <w:jc w:val="both"/>
      </w:pPr>
      <w:r>
        <w:t xml:space="preserve">действующих на момент выполнения работ, при соблюдении условий не превышения стоимости актируемых объемов относительно стоимости аналогичных объемов работ по согласованной смете. </w:t>
      </w:r>
    </w:p>
    <w:p w14:paraId="0F7AB704" w14:textId="77777777" w:rsidR="00680063" w:rsidRDefault="0014020D">
      <w:pPr>
        <w:ind w:left="2127" w:right="-142" w:hanging="1418"/>
        <w:jc w:val="both"/>
      </w:pPr>
      <w:r>
        <w:t>- Приемка актов по форме КС-2 с индексами дефляторами не допускается.</w:t>
      </w:r>
    </w:p>
    <w:p w14:paraId="71CBE034" w14:textId="77777777" w:rsidR="00680063" w:rsidRDefault="0014020D">
      <w:pPr>
        <w:ind w:right="-142" w:firstLine="709"/>
        <w:jc w:val="both"/>
      </w:pPr>
      <w:r>
        <w:t>- Стоимость материалов, подтверждается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 указанной в подтверждающем документе.</w:t>
      </w:r>
    </w:p>
    <w:p w14:paraId="35651D3B" w14:textId="77777777" w:rsidR="00680063" w:rsidRDefault="0014020D">
      <w:pPr>
        <w:pStyle w:val="af3"/>
        <w:numPr>
          <w:ilvl w:val="0"/>
          <w:numId w:val="27"/>
        </w:numPr>
        <w:ind w:left="0" w:right="-142" w:firstLine="709"/>
        <w:jc w:val="both"/>
      </w:pPr>
      <w:r>
        <w:t>Фотоотчета («до» и «после») в количестве не менее 5 шт. по каждому объекту для приемки выполненных работ. Фотоотчет предоставляется в службу эксплуатации зданий и сооружений (далее СЭЗиС) Подрядчиком по средствам электронной почты или иным способом, согласованным с начальником СЭЗиС.</w:t>
      </w:r>
    </w:p>
    <w:p w14:paraId="031F4178" w14:textId="77777777" w:rsidR="00680063" w:rsidRDefault="0014020D">
      <w:pPr>
        <w:pStyle w:val="af3"/>
        <w:numPr>
          <w:ilvl w:val="0"/>
          <w:numId w:val="27"/>
        </w:numPr>
        <w:ind w:left="0" w:right="-142" w:firstLine="709"/>
        <w:jc w:val="both"/>
      </w:pPr>
      <w:r>
        <w:t>Двухстороннего Акта о приёмке выполненных работ по форме КС-2.</w:t>
      </w:r>
    </w:p>
    <w:p w14:paraId="611F54AF" w14:textId="77777777" w:rsidR="00680063" w:rsidRDefault="0014020D">
      <w:pPr>
        <w:pStyle w:val="af3"/>
        <w:numPr>
          <w:ilvl w:val="0"/>
          <w:numId w:val="27"/>
        </w:numPr>
        <w:ind w:left="0" w:right="-142" w:firstLine="709"/>
        <w:jc w:val="both"/>
      </w:pPr>
      <w:r>
        <w:t>Справки о стоимости выполненных работ и затрат по форме КС−3.</w:t>
      </w:r>
    </w:p>
    <w:p w14:paraId="0A00B158" w14:textId="77777777" w:rsidR="00680063" w:rsidRDefault="0014020D">
      <w:pPr>
        <w:pStyle w:val="af3"/>
        <w:numPr>
          <w:ilvl w:val="0"/>
          <w:numId w:val="27"/>
        </w:numPr>
        <w:ind w:left="0" w:right="-142" w:firstLine="709"/>
        <w:jc w:val="both"/>
      </w:pPr>
      <w:r>
        <w:t>Счета на оплату.</w:t>
      </w:r>
    </w:p>
    <w:p w14:paraId="57A0396F" w14:textId="77777777" w:rsidR="00680063" w:rsidRDefault="0014020D">
      <w:pPr>
        <w:pStyle w:val="af3"/>
        <w:numPr>
          <w:ilvl w:val="0"/>
          <w:numId w:val="27"/>
        </w:numPr>
        <w:ind w:left="0" w:right="-142" w:firstLine="709"/>
        <w:contextualSpacing w:val="0"/>
        <w:jc w:val="both"/>
      </w:pPr>
      <w:r>
        <w:t>Счет-фактуры на выполнение работ.</w:t>
      </w:r>
    </w:p>
    <w:p w14:paraId="38C84791" w14:textId="77777777" w:rsidR="00680063" w:rsidRDefault="0014020D">
      <w:pPr>
        <w:pStyle w:val="af3"/>
        <w:ind w:left="0" w:right="-142" w:firstLine="709"/>
        <w:contextualSpacing w:val="0"/>
        <w:jc w:val="both"/>
      </w:pPr>
      <w:r>
        <w:t>Предоставленные в электронном виде документы должны быть заверены КЭП подрядчика.</w:t>
      </w:r>
    </w:p>
    <w:p w14:paraId="766E6342" w14:textId="77777777" w:rsidR="00680063" w:rsidRDefault="0014020D">
      <w:pPr>
        <w:numPr>
          <w:ilvl w:val="1"/>
          <w:numId w:val="13"/>
        </w:numPr>
        <w:ind w:left="0" w:right="-142" w:firstLine="709"/>
        <w:jc w:val="both"/>
      </w:pPr>
      <w:r>
        <w:t xml:space="preserve">Приемка выполненных работ производится Заказчиком в течение 14 (четырнадцати) календарных дней с момента предоставления всей необходимой исполнительной документации. Заказчик подписывает Акт о приёмке выполненных работ или в случае отказа от подписания акта, составляет мотивированный отказ и направляет его Подрядчику. В случае мотивированного отказа Заказчика Стороны в пятидневный срок составляют двухсторонний акт с перечнем </w:t>
      </w:r>
      <w:r>
        <w:lastRenderedPageBreak/>
        <w:t xml:space="preserve">необходимых доработок и сроков их выполнения. В случае неявки представителя Подрядчика для составления такого акта в установленный срок Заказчик составляет акт с перечнем необходимых доработок и сроков их устранения в одностороннем порядке, который направляет Подрядчику и который является для Подрядчика обязательным. После устранения замечаний, указанных в акте Подрядчик направляет всю необходимую исполнительную документацию Заказчику на повторную приемку. При не устранении Подрядчиком выявленных недостатков в срок, указанный в акте, Заказчик вправе взыскать пени в порядке, предусмотренном условиями заключенного Договора. </w:t>
      </w:r>
    </w:p>
    <w:p w14:paraId="03E2D62A" w14:textId="77777777" w:rsidR="00680063" w:rsidRDefault="0014020D">
      <w:pPr>
        <w:pStyle w:val="af3"/>
        <w:numPr>
          <w:ilvl w:val="1"/>
          <w:numId w:val="13"/>
        </w:numPr>
        <w:ind w:left="0" w:right="-142" w:firstLine="709"/>
        <w:contextualSpacing w:val="0"/>
        <w:jc w:val="both"/>
      </w:pPr>
      <w:r>
        <w:t>Оплата производится по факту выполнения работ или отдельного этапа работ в течение 30 рабочих (7</w:t>
      </w:r>
      <w:r>
        <w:rPr>
          <w:vertAlign w:val="superscript"/>
        </w:rPr>
        <w:footnoteReference w:id="1"/>
      </w:r>
      <w:r>
        <w:t xml:space="preserve"> рабочих) дней со дня подписания Сторонами акта сдачи-приемки выполненных работ по форме КС-2 и справок о стоимости выполненных работ и затрат по форме КС-3.  </w:t>
      </w:r>
    </w:p>
    <w:p w14:paraId="303EAE0D" w14:textId="77777777" w:rsidR="00680063" w:rsidRDefault="0014020D" w:rsidP="00320A7B">
      <w:pPr>
        <w:numPr>
          <w:ilvl w:val="0"/>
          <w:numId w:val="12"/>
        </w:numPr>
        <w:spacing w:before="120" w:after="60"/>
        <w:ind w:right="-142"/>
        <w:jc w:val="both"/>
        <w:rPr>
          <w:b/>
        </w:rPr>
      </w:pPr>
      <w:r>
        <w:rPr>
          <w:b/>
        </w:rPr>
        <w:t>Требуемые сроки выполнения работ</w:t>
      </w:r>
    </w:p>
    <w:p w14:paraId="6FA7E350" w14:textId="77777777" w:rsidR="00680063" w:rsidRDefault="0014020D">
      <w:pPr>
        <w:pStyle w:val="28"/>
        <w:shd w:val="clear" w:color="auto" w:fill="auto"/>
        <w:spacing w:line="240" w:lineRule="auto"/>
        <w:ind w:right="-142"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Сроки выполнения работ по ремонту:</w:t>
      </w:r>
    </w:p>
    <w:p w14:paraId="16C875EB" w14:textId="77777777" w:rsidR="00680063" w:rsidRDefault="0014020D">
      <w:pPr>
        <w:pStyle w:val="af3"/>
        <w:spacing w:line="240" w:lineRule="atLeast"/>
        <w:ind w:left="0" w:right="-142" w:firstLine="709"/>
        <w:jc w:val="both"/>
        <w:rPr>
          <w:b/>
        </w:rPr>
      </w:pPr>
      <w:r>
        <w:t xml:space="preserve">Начало работ: </w:t>
      </w:r>
      <w:r>
        <w:rPr>
          <w:b/>
        </w:rPr>
        <w:t>с момента заключ</w:t>
      </w:r>
      <w:r w:rsidR="008D34D5">
        <w:rPr>
          <w:b/>
        </w:rPr>
        <w:t>ения договора</w:t>
      </w:r>
      <w:r>
        <w:rPr>
          <w:b/>
        </w:rPr>
        <w:t>.</w:t>
      </w:r>
    </w:p>
    <w:p w14:paraId="2360639B" w14:textId="77777777" w:rsidR="00680063" w:rsidRPr="009F4DCA" w:rsidRDefault="0014020D">
      <w:pPr>
        <w:pStyle w:val="af3"/>
        <w:spacing w:line="240" w:lineRule="atLeast"/>
        <w:ind w:left="0" w:right="-142" w:firstLine="709"/>
        <w:jc w:val="both"/>
        <w:rPr>
          <w:b/>
        </w:rPr>
      </w:pPr>
      <w:r w:rsidRPr="009F4DCA">
        <w:t xml:space="preserve">Окончание работ: </w:t>
      </w:r>
      <w:r w:rsidR="00C41F97">
        <w:rPr>
          <w:b/>
        </w:rPr>
        <w:t>31 марта</w:t>
      </w:r>
      <w:r w:rsidR="008D34D5">
        <w:rPr>
          <w:b/>
        </w:rPr>
        <w:t xml:space="preserve"> 2027</w:t>
      </w:r>
      <w:r w:rsidRPr="009F4DCA">
        <w:rPr>
          <w:b/>
        </w:rPr>
        <w:t xml:space="preserve"> года.</w:t>
      </w:r>
    </w:p>
    <w:p w14:paraId="43DA03BB" w14:textId="77777777" w:rsidR="00680063" w:rsidRDefault="0014020D" w:rsidP="00320A7B">
      <w:pPr>
        <w:numPr>
          <w:ilvl w:val="0"/>
          <w:numId w:val="12"/>
        </w:numPr>
        <w:spacing w:before="120" w:after="60"/>
        <w:ind w:right="-142"/>
        <w:jc w:val="both"/>
        <w:rPr>
          <w:b/>
        </w:rPr>
      </w:pPr>
      <w:r>
        <w:rPr>
          <w:b/>
        </w:rPr>
        <w:t>Гарантии исполнителя ремонтных работ.</w:t>
      </w:r>
    </w:p>
    <w:p w14:paraId="1DCDEF48" w14:textId="77777777" w:rsidR="00680063" w:rsidRDefault="0014020D" w:rsidP="00320A7B">
      <w:pPr>
        <w:pStyle w:val="af3"/>
        <w:numPr>
          <w:ilvl w:val="1"/>
          <w:numId w:val="12"/>
        </w:numPr>
        <w:ind w:left="0" w:right="-142" w:firstLine="709"/>
        <w:contextualSpacing w:val="0"/>
        <w:jc w:val="both"/>
      </w:pPr>
      <w:r>
        <w:t>Гарантийный период на все выполненные работы устанавливается в соответствии с действующими нормативными актами, но не менее 12 месяцев с момента приёмки работ.</w:t>
      </w:r>
    </w:p>
    <w:p w14:paraId="0061688A" w14:textId="77777777" w:rsidR="00680063" w:rsidRDefault="0014020D" w:rsidP="00320A7B">
      <w:pPr>
        <w:pStyle w:val="af3"/>
        <w:numPr>
          <w:ilvl w:val="1"/>
          <w:numId w:val="12"/>
        </w:numPr>
        <w:ind w:left="0" w:right="-142" w:firstLine="709"/>
        <w:contextualSpacing w:val="0"/>
        <w:jc w:val="both"/>
      </w:pPr>
      <w:r>
        <w:t>Подрядчик гарантирует качество работ, материалов, и несёт ответственность за недостатки (дефекты), обнаруженные в пределах гарантийного срока.</w:t>
      </w:r>
    </w:p>
    <w:p w14:paraId="33F41F45" w14:textId="77777777" w:rsidR="00680063" w:rsidRDefault="00680063">
      <w:pPr>
        <w:ind w:left="540" w:right="-142"/>
        <w:jc w:val="both"/>
      </w:pPr>
    </w:p>
    <w:p w14:paraId="37606931" w14:textId="77777777" w:rsidR="00680063" w:rsidRDefault="0014020D">
      <w:pPr>
        <w:ind w:right="-142" w:firstLine="709"/>
        <w:jc w:val="both"/>
        <w:rPr>
          <w:b/>
        </w:rPr>
      </w:pPr>
      <w:r>
        <w:rPr>
          <w:b/>
        </w:rPr>
        <w:t>Приложения:</w:t>
      </w:r>
    </w:p>
    <w:p w14:paraId="08B05DD6" w14:textId="77777777" w:rsidR="00680063" w:rsidRDefault="0014020D">
      <w:pPr>
        <w:pStyle w:val="28"/>
        <w:shd w:val="clear" w:color="auto" w:fill="auto"/>
        <w:spacing w:line="299" w:lineRule="exact"/>
        <w:ind w:right="-142" w:firstLine="226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Перечень единичных видов работ. </w:t>
      </w:r>
    </w:p>
    <w:p w14:paraId="710C96D5" w14:textId="77777777" w:rsidR="00680063" w:rsidRDefault="0014020D">
      <w:pPr>
        <w:pStyle w:val="28"/>
        <w:shd w:val="clear" w:color="auto" w:fill="auto"/>
        <w:spacing w:line="299" w:lineRule="exact"/>
        <w:ind w:right="-142" w:firstLine="2268"/>
        <w:jc w:val="both"/>
        <w:rPr>
          <w:sz w:val="24"/>
          <w:szCs w:val="24"/>
        </w:rPr>
      </w:pPr>
      <w:r>
        <w:rPr>
          <w:sz w:val="24"/>
          <w:szCs w:val="24"/>
        </w:rPr>
        <w:t>2. Перечень единичных стоимостей видов работ.</w:t>
      </w:r>
    </w:p>
    <w:p w14:paraId="0B035D26" w14:textId="78C71579" w:rsidR="00680063" w:rsidRDefault="0014020D">
      <w:pPr>
        <w:pStyle w:val="28"/>
        <w:shd w:val="clear" w:color="auto" w:fill="auto"/>
        <w:spacing w:line="299" w:lineRule="exact"/>
        <w:ind w:right="-142" w:firstLine="2268"/>
        <w:jc w:val="both"/>
        <w:rPr>
          <w:sz w:val="24"/>
          <w:szCs w:val="24"/>
        </w:rPr>
      </w:pPr>
      <w:r>
        <w:rPr>
          <w:sz w:val="24"/>
          <w:szCs w:val="24"/>
        </w:rPr>
        <w:t>3. Форма заявки.</w:t>
      </w:r>
    </w:p>
    <w:p w14:paraId="088FBBD2" w14:textId="3AF5B9CE" w:rsidR="004F746F" w:rsidRDefault="004F746F">
      <w:pPr>
        <w:pStyle w:val="28"/>
        <w:shd w:val="clear" w:color="auto" w:fill="auto"/>
        <w:spacing w:line="299" w:lineRule="exact"/>
        <w:ind w:right="-142" w:firstLine="2268"/>
        <w:jc w:val="both"/>
        <w:rPr>
          <w:sz w:val="24"/>
          <w:szCs w:val="24"/>
        </w:rPr>
      </w:pPr>
      <w:r>
        <w:rPr>
          <w:sz w:val="24"/>
          <w:szCs w:val="24"/>
        </w:rPr>
        <w:t>4. Форма дефектной ведомости</w:t>
      </w:r>
    </w:p>
    <w:p w14:paraId="1B192059" w14:textId="77777777" w:rsidR="00680063" w:rsidRDefault="00680063">
      <w:pPr>
        <w:ind w:right="-142"/>
        <w:jc w:val="both"/>
      </w:pPr>
    </w:p>
    <w:p w14:paraId="2DFAA9E2" w14:textId="77777777" w:rsidR="00680063" w:rsidRDefault="00680063">
      <w:pPr>
        <w:ind w:right="-142"/>
        <w:jc w:val="both"/>
      </w:pPr>
    </w:p>
    <w:p w14:paraId="04541BBF" w14:textId="77777777" w:rsidR="00680063" w:rsidRDefault="00680063">
      <w:pPr>
        <w:ind w:right="-142"/>
        <w:jc w:val="both"/>
      </w:pPr>
    </w:p>
    <w:p w14:paraId="29B91D4B" w14:textId="77777777" w:rsidR="00680063" w:rsidRDefault="0014020D">
      <w:pPr>
        <w:ind w:right="-142"/>
        <w:jc w:val="center"/>
      </w:pPr>
      <w:r>
        <w:t xml:space="preserve">Начальник СЭЗиС                                                                              </w:t>
      </w:r>
      <w:r>
        <w:tab/>
        <w:t>О.С. Рыжков</w:t>
      </w:r>
    </w:p>
    <w:sectPr w:rsidR="00680063" w:rsidSect="00400568">
      <w:type w:val="continuous"/>
      <w:pgSz w:w="11906" w:h="16838"/>
      <w:pgMar w:top="709" w:right="849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18477" w14:textId="77777777" w:rsidR="00E33F85" w:rsidRDefault="00E33F85">
      <w:r>
        <w:separator/>
      </w:r>
    </w:p>
  </w:endnote>
  <w:endnote w:type="continuationSeparator" w:id="0">
    <w:p w14:paraId="339EE3AD" w14:textId="77777777" w:rsidR="00E33F85" w:rsidRDefault="00E3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02F37" w14:textId="77777777" w:rsidR="00E33F85" w:rsidRDefault="00E33F85">
      <w:r>
        <w:separator/>
      </w:r>
    </w:p>
  </w:footnote>
  <w:footnote w:type="continuationSeparator" w:id="0">
    <w:p w14:paraId="5BA37304" w14:textId="77777777" w:rsidR="00E33F85" w:rsidRDefault="00E33F85">
      <w:r>
        <w:continuationSeparator/>
      </w:r>
    </w:p>
  </w:footnote>
  <w:footnote w:id="1">
    <w:p w14:paraId="089E79E5" w14:textId="77777777" w:rsidR="00680063" w:rsidRDefault="0014020D">
      <w:pPr>
        <w:pStyle w:val="af8"/>
        <w:rPr>
          <w:rFonts w:ascii="Times New Roman" w:hAnsi="Times New Roman"/>
        </w:rPr>
      </w:pPr>
      <w:r>
        <w:rPr>
          <w:rStyle w:val="af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субъектов малого и среднего предпринимательства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B19AD"/>
    <w:multiLevelType w:val="multilevel"/>
    <w:tmpl w:val="E9CAA7E4"/>
    <w:lvl w:ilvl="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color w:val="auto"/>
      </w:rPr>
    </w:lvl>
  </w:abstractNum>
  <w:abstractNum w:abstractNumId="1" w15:restartNumberingAfterBreak="0">
    <w:nsid w:val="0A6B62E0"/>
    <w:multiLevelType w:val="multilevel"/>
    <w:tmpl w:val="7844400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0A2D67"/>
    <w:multiLevelType w:val="hybridMultilevel"/>
    <w:tmpl w:val="F0EC3E1E"/>
    <w:lvl w:ilvl="0" w:tplc="73A26E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57C00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B10E2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43A27D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A14CF1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0281A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EE667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86C06E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298BA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E77E23"/>
    <w:multiLevelType w:val="multilevel"/>
    <w:tmpl w:val="A3BE20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8C4A56"/>
    <w:multiLevelType w:val="hybridMultilevel"/>
    <w:tmpl w:val="11A8E072"/>
    <w:lvl w:ilvl="0" w:tplc="2A4E5A9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DA080F02">
      <w:start w:val="1"/>
      <w:numFmt w:val="lowerLetter"/>
      <w:lvlText w:val="%2."/>
      <w:lvlJc w:val="left"/>
      <w:pPr>
        <w:ind w:left="1480" w:hanging="360"/>
      </w:pPr>
    </w:lvl>
    <w:lvl w:ilvl="2" w:tplc="11987022">
      <w:start w:val="1"/>
      <w:numFmt w:val="lowerRoman"/>
      <w:lvlText w:val="%3."/>
      <w:lvlJc w:val="right"/>
      <w:pPr>
        <w:ind w:left="2200" w:hanging="180"/>
      </w:pPr>
    </w:lvl>
    <w:lvl w:ilvl="3" w:tplc="400C5708">
      <w:start w:val="1"/>
      <w:numFmt w:val="decimal"/>
      <w:lvlText w:val="%4."/>
      <w:lvlJc w:val="left"/>
      <w:pPr>
        <w:ind w:left="2920" w:hanging="360"/>
      </w:pPr>
    </w:lvl>
    <w:lvl w:ilvl="4" w:tplc="26061E36">
      <w:start w:val="1"/>
      <w:numFmt w:val="lowerLetter"/>
      <w:lvlText w:val="%5."/>
      <w:lvlJc w:val="left"/>
      <w:pPr>
        <w:ind w:left="3640" w:hanging="360"/>
      </w:pPr>
    </w:lvl>
    <w:lvl w:ilvl="5" w:tplc="7D70D250">
      <w:start w:val="1"/>
      <w:numFmt w:val="lowerRoman"/>
      <w:lvlText w:val="%6."/>
      <w:lvlJc w:val="right"/>
      <w:pPr>
        <w:ind w:left="4360" w:hanging="180"/>
      </w:pPr>
    </w:lvl>
    <w:lvl w:ilvl="6" w:tplc="C7F0BA3A">
      <w:start w:val="1"/>
      <w:numFmt w:val="decimal"/>
      <w:lvlText w:val="%7."/>
      <w:lvlJc w:val="left"/>
      <w:pPr>
        <w:ind w:left="5080" w:hanging="360"/>
      </w:pPr>
    </w:lvl>
    <w:lvl w:ilvl="7" w:tplc="F6162EE8">
      <w:start w:val="1"/>
      <w:numFmt w:val="lowerLetter"/>
      <w:lvlText w:val="%8."/>
      <w:lvlJc w:val="left"/>
      <w:pPr>
        <w:ind w:left="5800" w:hanging="360"/>
      </w:pPr>
    </w:lvl>
    <w:lvl w:ilvl="8" w:tplc="E24E4EFE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25C76E0"/>
    <w:multiLevelType w:val="hybridMultilevel"/>
    <w:tmpl w:val="F6A85144"/>
    <w:lvl w:ilvl="0" w:tplc="362E1458">
      <w:start w:val="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E26604"/>
    <w:multiLevelType w:val="hybridMultilevel"/>
    <w:tmpl w:val="E19007A6"/>
    <w:lvl w:ilvl="0" w:tplc="BD24C104">
      <w:start w:val="1"/>
      <w:numFmt w:val="bullet"/>
      <w:suff w:val="space"/>
      <w:lvlText w:val=""/>
      <w:lvlJc w:val="left"/>
      <w:pPr>
        <w:ind w:left="1484" w:hanging="360"/>
      </w:pPr>
      <w:rPr>
        <w:rFonts w:ascii="Symbol" w:hAnsi="Symbol" w:hint="default"/>
      </w:rPr>
    </w:lvl>
    <w:lvl w:ilvl="1" w:tplc="614051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20A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A053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F652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F682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589A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0892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4E2A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11F5C"/>
    <w:multiLevelType w:val="multilevel"/>
    <w:tmpl w:val="1B70182A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33796C79"/>
    <w:multiLevelType w:val="hybridMultilevel"/>
    <w:tmpl w:val="46FA708A"/>
    <w:lvl w:ilvl="0" w:tplc="E9A4BC12">
      <w:start w:val="1"/>
      <w:numFmt w:val="bullet"/>
      <w:suff w:val="space"/>
      <w:lvlText w:val=""/>
      <w:lvlJc w:val="left"/>
      <w:pPr>
        <w:ind w:left="1484" w:hanging="360"/>
      </w:pPr>
      <w:rPr>
        <w:rFonts w:ascii="Symbol" w:hAnsi="Symbol" w:hint="default"/>
      </w:rPr>
    </w:lvl>
    <w:lvl w:ilvl="1" w:tplc="A14666FA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14ECFE54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9B3CB77E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EEEA4E3E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11DCA518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2F10DAEE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598CDCE6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20FA8212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9" w15:restartNumberingAfterBreak="0">
    <w:nsid w:val="37D3614E"/>
    <w:multiLevelType w:val="multilevel"/>
    <w:tmpl w:val="F2FC53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8F30421"/>
    <w:multiLevelType w:val="hybridMultilevel"/>
    <w:tmpl w:val="2C200F68"/>
    <w:lvl w:ilvl="0" w:tplc="8490F766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CE1C9E2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2481EA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EF8271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9DEC5C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B8A2B116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3EE504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DC2A3C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5025C8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AAA58EC"/>
    <w:multiLevelType w:val="multilevel"/>
    <w:tmpl w:val="E7AA0C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2" w15:restartNumberingAfterBreak="0">
    <w:nsid w:val="3F4322E4"/>
    <w:multiLevelType w:val="multilevel"/>
    <w:tmpl w:val="C478EB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4BB23DB9"/>
    <w:multiLevelType w:val="hybridMultilevel"/>
    <w:tmpl w:val="3B848E64"/>
    <w:lvl w:ilvl="0" w:tplc="11D6A5E6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95A8B5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E017D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09E1E9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07CD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6FAFE0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9C6520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EF47DF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F50B54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BD1F99"/>
    <w:multiLevelType w:val="multilevel"/>
    <w:tmpl w:val="25D6D60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4F665359"/>
    <w:multiLevelType w:val="hybridMultilevel"/>
    <w:tmpl w:val="86CA9CC6"/>
    <w:lvl w:ilvl="0" w:tplc="F46ED648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1340CA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66D6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DA6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68EB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A6CB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90DF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5A0B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96FF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9E459A"/>
    <w:multiLevelType w:val="hybridMultilevel"/>
    <w:tmpl w:val="E7F4FFDA"/>
    <w:lvl w:ilvl="0" w:tplc="16E6EA1A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896C8E7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FC8B5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640799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0D256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5D0A3D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2A40F4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DEECBF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CD07BD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D6C4439"/>
    <w:multiLevelType w:val="hybridMultilevel"/>
    <w:tmpl w:val="ACE08550"/>
    <w:lvl w:ilvl="0" w:tplc="1F9CEDA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A2715"/>
    <w:multiLevelType w:val="hybridMultilevel"/>
    <w:tmpl w:val="0C22B6B6"/>
    <w:lvl w:ilvl="0" w:tplc="02D62246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56CC21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9014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6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DE5D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5EBA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A410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E609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A00B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641A65"/>
    <w:multiLevelType w:val="hybridMultilevel"/>
    <w:tmpl w:val="82F6A336"/>
    <w:lvl w:ilvl="0" w:tplc="DFF2FA9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62A348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59CD74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CF06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E34A4C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BECCEB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A96EF7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06024E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A4228C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19F630C"/>
    <w:multiLevelType w:val="multilevel"/>
    <w:tmpl w:val="957AF134"/>
    <w:lvl w:ilvl="0">
      <w:start w:val="3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2847" w:hanging="720"/>
      </w:pPr>
      <w:rPr>
        <w:rFonts w:hint="default"/>
        <w:color w:val="auto"/>
      </w:rPr>
    </w:lvl>
    <w:lvl w:ilvl="2">
      <w:start w:val="4"/>
      <w:numFmt w:val="decimal"/>
      <w:isLgl/>
      <w:suff w:val="space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62EE0D09"/>
    <w:multiLevelType w:val="multilevel"/>
    <w:tmpl w:val="8A52CD52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ind w:left="107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  <w:color w:val="auto"/>
      </w:rPr>
    </w:lvl>
  </w:abstractNum>
  <w:abstractNum w:abstractNumId="22" w15:restartNumberingAfterBreak="0">
    <w:nsid w:val="63197B5F"/>
    <w:multiLevelType w:val="hybridMultilevel"/>
    <w:tmpl w:val="67326440"/>
    <w:lvl w:ilvl="0" w:tplc="7C60F3B8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A15239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F05C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BAE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C636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96F1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64F3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6812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EE4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766C87"/>
    <w:multiLevelType w:val="hybridMultilevel"/>
    <w:tmpl w:val="7158A46A"/>
    <w:lvl w:ilvl="0" w:tplc="FEF22970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11F2E01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D645F7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478607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0644D50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5DCAF36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3F82D20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794532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EFA9AA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7584EBE"/>
    <w:multiLevelType w:val="hybridMultilevel"/>
    <w:tmpl w:val="1D0491A8"/>
    <w:lvl w:ilvl="0" w:tplc="80E672CC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 w:tplc="95404A82">
      <w:start w:val="1"/>
      <w:numFmt w:val="decimal"/>
      <w:lvlText w:val=""/>
      <w:lvlJc w:val="left"/>
    </w:lvl>
    <w:lvl w:ilvl="2" w:tplc="E77C2986">
      <w:start w:val="1"/>
      <w:numFmt w:val="decimal"/>
      <w:lvlText w:val=""/>
      <w:lvlJc w:val="left"/>
    </w:lvl>
    <w:lvl w:ilvl="3" w:tplc="4A50599A">
      <w:start w:val="1"/>
      <w:numFmt w:val="decimal"/>
      <w:lvlText w:val=""/>
      <w:lvlJc w:val="left"/>
    </w:lvl>
    <w:lvl w:ilvl="4" w:tplc="F2E83B40">
      <w:start w:val="1"/>
      <w:numFmt w:val="decimal"/>
      <w:lvlText w:val=""/>
      <w:lvlJc w:val="left"/>
    </w:lvl>
    <w:lvl w:ilvl="5" w:tplc="8ED05AB2">
      <w:start w:val="1"/>
      <w:numFmt w:val="decimal"/>
      <w:lvlText w:val=""/>
      <w:lvlJc w:val="left"/>
    </w:lvl>
    <w:lvl w:ilvl="6" w:tplc="BB76529A">
      <w:start w:val="1"/>
      <w:numFmt w:val="decimal"/>
      <w:lvlText w:val=""/>
      <w:lvlJc w:val="left"/>
    </w:lvl>
    <w:lvl w:ilvl="7" w:tplc="46A0F9A8">
      <w:start w:val="1"/>
      <w:numFmt w:val="decimal"/>
      <w:lvlText w:val=""/>
      <w:lvlJc w:val="left"/>
    </w:lvl>
    <w:lvl w:ilvl="8" w:tplc="6EAC4176">
      <w:start w:val="1"/>
      <w:numFmt w:val="decimal"/>
      <w:lvlText w:val=""/>
      <w:lvlJc w:val="left"/>
    </w:lvl>
  </w:abstractNum>
  <w:abstractNum w:abstractNumId="25" w15:restartNumberingAfterBreak="0">
    <w:nsid w:val="7D9473EA"/>
    <w:multiLevelType w:val="hybridMultilevel"/>
    <w:tmpl w:val="7518BF76"/>
    <w:lvl w:ilvl="0" w:tplc="A110700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1B1EBCE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1CE2FF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06299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F62913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C30C75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3D2B39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B6A4CA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6706AA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4"/>
  </w:num>
  <w:num w:numId="5">
    <w:abstractNumId w:val="21"/>
  </w:num>
  <w:num w:numId="6">
    <w:abstractNumId w:val="22"/>
  </w:num>
  <w:num w:numId="7">
    <w:abstractNumId w:val="18"/>
  </w:num>
  <w:num w:numId="8">
    <w:abstractNumId w:val="16"/>
  </w:num>
  <w:num w:numId="9">
    <w:abstractNumId w:val="10"/>
  </w:num>
  <w:num w:numId="10">
    <w:abstractNumId w:val="1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6103" w:hanging="432"/>
        </w:pPr>
        <w:rPr>
          <w:rFonts w:ascii="Times New Roman" w:hAnsi="Times New Roman" w:cs="Times New Roman"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>
    <w:abstractNumId w:val="3"/>
  </w:num>
  <w:num w:numId="12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ind w:left="1211" w:hanging="360"/>
        </w:pPr>
        <w:rPr>
          <w:rFonts w:hint="default"/>
          <w:color w:val="auto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1571" w:hanging="720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855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509" w:hanging="1800"/>
        </w:pPr>
        <w:rPr>
          <w:rFonts w:hint="default"/>
        </w:rPr>
      </w:lvl>
    </w:lvlOverride>
  </w:num>
  <w:num w:numId="13">
    <w:abstractNumId w:val="14"/>
  </w:num>
  <w:num w:numId="14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ind w:left="1069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1571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2422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509" w:hanging="1800"/>
        </w:pPr>
        <w:rPr>
          <w:rFonts w:hint="default"/>
        </w:rPr>
      </w:lvl>
    </w:lvlOverride>
  </w:num>
  <w:num w:numId="15">
    <w:abstractNumId w:val="2"/>
  </w:num>
  <w:num w:numId="16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ind w:left="1069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1997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2422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509" w:hanging="1800"/>
        </w:pPr>
        <w:rPr>
          <w:rFonts w:hint="default"/>
        </w:rPr>
      </w:lvl>
    </w:lvlOverride>
  </w:num>
  <w:num w:numId="17">
    <w:abstractNumId w:val="25"/>
  </w:num>
  <w:num w:numId="18">
    <w:abstractNumId w:val="8"/>
  </w:num>
  <w:num w:numId="19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ind w:left="1069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6673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509" w:hanging="1800"/>
        </w:pPr>
        <w:rPr>
          <w:rFonts w:hint="default"/>
        </w:rPr>
      </w:lvl>
    </w:lvlOverride>
  </w:num>
  <w:num w:numId="20">
    <w:abstractNumId w:val="23"/>
  </w:num>
  <w:num w:numId="21">
    <w:abstractNumId w:val="1"/>
  </w:num>
  <w:num w:numId="22">
    <w:abstractNumId w:val="15"/>
  </w:num>
  <w:num w:numId="23">
    <w:abstractNumId w:val="24"/>
  </w:num>
  <w:num w:numId="24">
    <w:abstractNumId w:val="13"/>
  </w:num>
  <w:num w:numId="25">
    <w:abstractNumId w:val="12"/>
  </w:num>
  <w:num w:numId="26">
    <w:abstractNumId w:val="1"/>
    <w:lvlOverride w:ilvl="0">
      <w:lvl w:ilvl="0">
        <w:start w:val="1"/>
        <w:numFmt w:val="decimal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>
    <w:abstractNumId w:val="6"/>
  </w:num>
  <w:num w:numId="28">
    <w:abstractNumId w:val="19"/>
  </w:num>
  <w:num w:numId="29">
    <w:abstractNumId w:val="7"/>
  </w:num>
  <w:num w:numId="30">
    <w:abstractNumId w:val="20"/>
  </w:num>
  <w:num w:numId="31">
    <w:abstractNumId w:val="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063"/>
    <w:rsid w:val="00010466"/>
    <w:rsid w:val="0002504B"/>
    <w:rsid w:val="00046333"/>
    <w:rsid w:val="00061889"/>
    <w:rsid w:val="000A3D15"/>
    <w:rsid w:val="000E1E8C"/>
    <w:rsid w:val="000F6D16"/>
    <w:rsid w:val="0014020D"/>
    <w:rsid w:val="00183ADB"/>
    <w:rsid w:val="001C5137"/>
    <w:rsid w:val="00240359"/>
    <w:rsid w:val="00296E1C"/>
    <w:rsid w:val="002B1145"/>
    <w:rsid w:val="002C38DD"/>
    <w:rsid w:val="002E042D"/>
    <w:rsid w:val="002F2728"/>
    <w:rsid w:val="00317A72"/>
    <w:rsid w:val="00320A7B"/>
    <w:rsid w:val="0034406C"/>
    <w:rsid w:val="00345425"/>
    <w:rsid w:val="0038593F"/>
    <w:rsid w:val="003C6BD1"/>
    <w:rsid w:val="003D3272"/>
    <w:rsid w:val="00400568"/>
    <w:rsid w:val="0041108C"/>
    <w:rsid w:val="004E4404"/>
    <w:rsid w:val="004F746F"/>
    <w:rsid w:val="00514CEC"/>
    <w:rsid w:val="00522BC5"/>
    <w:rsid w:val="00522BFF"/>
    <w:rsid w:val="006365A1"/>
    <w:rsid w:val="00642227"/>
    <w:rsid w:val="00680063"/>
    <w:rsid w:val="006B3534"/>
    <w:rsid w:val="00741CF7"/>
    <w:rsid w:val="007E7BE0"/>
    <w:rsid w:val="008371F1"/>
    <w:rsid w:val="0085351F"/>
    <w:rsid w:val="00862CD1"/>
    <w:rsid w:val="008D34D5"/>
    <w:rsid w:val="00936EC9"/>
    <w:rsid w:val="00950A0F"/>
    <w:rsid w:val="009F4DCA"/>
    <w:rsid w:val="009F4DD7"/>
    <w:rsid w:val="00A32862"/>
    <w:rsid w:val="00B079E4"/>
    <w:rsid w:val="00B14220"/>
    <w:rsid w:val="00B15F16"/>
    <w:rsid w:val="00B61859"/>
    <w:rsid w:val="00BA1A65"/>
    <w:rsid w:val="00BC6F35"/>
    <w:rsid w:val="00BD04E9"/>
    <w:rsid w:val="00C0378E"/>
    <w:rsid w:val="00C41F97"/>
    <w:rsid w:val="00C43922"/>
    <w:rsid w:val="00C55E33"/>
    <w:rsid w:val="00C820B4"/>
    <w:rsid w:val="00CE13AD"/>
    <w:rsid w:val="00D43D69"/>
    <w:rsid w:val="00DE6570"/>
    <w:rsid w:val="00E33F85"/>
    <w:rsid w:val="00E369C4"/>
    <w:rsid w:val="00E8465D"/>
    <w:rsid w:val="00EA739D"/>
    <w:rsid w:val="00EE61F9"/>
    <w:rsid w:val="00F61FF2"/>
    <w:rsid w:val="00FE6205"/>
    <w:rsid w:val="00FF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42117"/>
  <w15:docId w15:val="{50AF5379-D60A-456F-BBF5-0573BD5D0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3">
    <w:name w:val="Обычный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Body Text Indent"/>
    <w:basedOn w:val="a"/>
    <w:link w:val="af2"/>
    <w:pPr>
      <w:ind w:left="360"/>
    </w:pPr>
    <w:rPr>
      <w:sz w:val="28"/>
    </w:rPr>
  </w:style>
  <w:style w:type="character" w:customStyle="1" w:styleId="af2">
    <w:name w:val="Основной текст с отступом Знак"/>
    <w:basedOn w:val="a0"/>
    <w:link w:val="a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"/>
    <w:link w:val="26"/>
    <w:rPr>
      <w:sz w:val="28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List Paragraph"/>
    <w:basedOn w:val="a"/>
    <w:link w:val="af4"/>
    <w:uiPriority w:val="34"/>
    <w:qFormat/>
    <w:pPr>
      <w:ind w:left="720"/>
      <w:contextualSpacing/>
    </w:pPr>
  </w:style>
  <w:style w:type="paragraph" w:customStyle="1" w:styleId="33">
    <w:name w:val="Основной текст3"/>
    <w:basedOn w:val="a"/>
    <w:pPr>
      <w:widowControl w:val="0"/>
      <w:shd w:val="clear" w:color="auto" w:fill="FFFFFF"/>
      <w:spacing w:after="540" w:line="0" w:lineRule="atLeast"/>
      <w:ind w:hanging="1360"/>
      <w:jc w:val="both"/>
    </w:pPr>
    <w:rPr>
      <w:color w:val="000000"/>
      <w:sz w:val="23"/>
      <w:szCs w:val="23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5">
    <w:name w:val="annotation reference"/>
    <w:uiPriority w:val="99"/>
    <w:semiHidden/>
    <w:unhideWhenUsed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color w:val="000000"/>
      <w:sz w:val="24"/>
      <w:szCs w:val="24"/>
    </w:rPr>
  </w:style>
  <w:style w:type="paragraph" w:styleId="af8">
    <w:name w:val="footnote text"/>
    <w:basedOn w:val="a"/>
    <w:link w:val="af9"/>
    <w:uiPriority w:val="99"/>
    <w:unhideWhenUsed/>
    <w:rPr>
      <w:rFonts w:ascii="Calibri" w:eastAsia="Calibri" w:hAnsi="Calibri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Pr>
      <w:rFonts w:ascii="Calibri" w:eastAsia="Calibri" w:hAnsi="Calibri" w:cs="Times New Roman"/>
      <w:sz w:val="20"/>
      <w:szCs w:val="20"/>
      <w:lang w:eastAsia="ru-RU"/>
    </w:rPr>
  </w:style>
  <w:style w:type="character" w:styleId="afa">
    <w:name w:val="footnote reference"/>
    <w:uiPriority w:val="99"/>
    <w:unhideWhenUsed/>
    <w:rPr>
      <w:vertAlign w:val="superscript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e">
    <w:name w:val="Основной текст_"/>
    <w:link w:val="14"/>
    <w:rPr>
      <w:rFonts w:ascii="Times New Roman" w:eastAsia="Times New Roman" w:hAnsi="Times New Roman"/>
      <w:shd w:val="clear" w:color="auto" w:fill="FFFFFF"/>
    </w:rPr>
  </w:style>
  <w:style w:type="paragraph" w:customStyle="1" w:styleId="14">
    <w:name w:val="Основной текст1"/>
    <w:basedOn w:val="a"/>
    <w:link w:val="afe"/>
    <w:pPr>
      <w:widowControl w:val="0"/>
      <w:shd w:val="clear" w:color="auto" w:fill="FFFFFF"/>
      <w:spacing w:line="234" w:lineRule="exact"/>
      <w:jc w:val="right"/>
    </w:pPr>
    <w:rPr>
      <w:rFonts w:cstheme="minorBidi"/>
      <w:sz w:val="22"/>
      <w:szCs w:val="22"/>
      <w:lang w:eastAsia="en-US"/>
    </w:rPr>
  </w:style>
  <w:style w:type="character" w:customStyle="1" w:styleId="27">
    <w:name w:val="Основной текст (2)_"/>
    <w:basedOn w:val="a0"/>
    <w:link w:val="2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8">
    <w:name w:val="Основной текст (2)"/>
    <w:basedOn w:val="a"/>
    <w:link w:val="27"/>
    <w:pPr>
      <w:widowControl w:val="0"/>
      <w:shd w:val="clear" w:color="auto" w:fill="FFFFFF"/>
      <w:spacing w:line="277" w:lineRule="exact"/>
      <w:ind w:hanging="360"/>
    </w:pPr>
    <w:rPr>
      <w:sz w:val="22"/>
      <w:szCs w:val="22"/>
      <w:lang w:eastAsia="en-US"/>
    </w:rPr>
  </w:style>
  <w:style w:type="paragraph" w:styleId="af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header"/>
    <w:basedOn w:val="a"/>
    <w:link w:val="af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foot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Абзац списка Знак"/>
    <w:link w:val="af3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(2) + Полужирный;Курсив"/>
    <w:basedOn w:val="2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3">
    <w:name w:val="Основной текст (4)_"/>
    <w:basedOn w:val="a0"/>
    <w:link w:val="4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5">
    <w:name w:val="Основной текст (4) + Не полужирный"/>
    <w:basedOn w:val="43"/>
    <w:rPr>
      <w:rFonts w:ascii="Times New Roman" w:eastAsia="Times New Roman" w:hAnsi="Times New Roman" w:cs="Times New Roman"/>
      <w:b/>
      <w:bCs/>
      <w:color w:val="000000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4">
    <w:name w:val="Основной текст (4)"/>
    <w:basedOn w:val="a"/>
    <w:link w:val="43"/>
    <w:pPr>
      <w:widowControl w:val="0"/>
      <w:shd w:val="clear" w:color="auto" w:fill="FFFFFF"/>
      <w:spacing w:line="266" w:lineRule="exact"/>
    </w:pPr>
    <w:rPr>
      <w:b/>
      <w:bCs/>
      <w:sz w:val="22"/>
      <w:szCs w:val="22"/>
      <w:lang w:eastAsia="en-US"/>
    </w:rPr>
  </w:style>
  <w:style w:type="paragraph" w:styleId="aff4">
    <w:name w:val="Plain Text"/>
    <w:basedOn w:val="a"/>
    <w:link w:val="aff5"/>
    <w:uiPriority w:val="99"/>
    <w:unhideWhenUsed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5">
    <w:name w:val="Текст Знак"/>
    <w:basedOn w:val="a0"/>
    <w:link w:val="aff4"/>
    <w:uiPriority w:val="99"/>
    <w:rPr>
      <w:rFonts w:ascii="Calibri" w:hAnsi="Calibri"/>
      <w:szCs w:val="21"/>
    </w:rPr>
  </w:style>
  <w:style w:type="paragraph" w:styleId="aff6">
    <w:name w:val="annotation subject"/>
    <w:basedOn w:val="af6"/>
    <w:next w:val="af6"/>
    <w:link w:val="aff7"/>
    <w:uiPriority w:val="99"/>
    <w:semiHidden/>
    <w:unhideWhenUsed/>
    <w:rsid w:val="00183ADB"/>
    <w:rPr>
      <w:b/>
      <w:bCs/>
    </w:rPr>
  </w:style>
  <w:style w:type="character" w:customStyle="1" w:styleId="aff7">
    <w:name w:val="Тема примечания Знак"/>
    <w:basedOn w:val="af7"/>
    <w:link w:val="aff6"/>
    <w:uiPriority w:val="99"/>
    <w:semiHidden/>
    <w:rsid w:val="00183AD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6A8F396-1E1F-4D93-8A04-6B8003936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3211</Words>
  <Characters>18305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Петраченко Виталий Васильевич</dc:creator>
  <cp:lastModifiedBy>Суровцева Мария Александровна</cp:lastModifiedBy>
  <cp:revision>9</cp:revision>
  <dcterms:created xsi:type="dcterms:W3CDTF">2026-01-27T13:46:00Z</dcterms:created>
  <dcterms:modified xsi:type="dcterms:W3CDTF">2026-02-13T12:54:00Z</dcterms:modified>
</cp:coreProperties>
</file>